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51B7" w14:textId="4C186B73" w:rsidR="002F200F" w:rsidRPr="002F200F" w:rsidRDefault="002F200F" w:rsidP="00CC7E03">
      <w:pPr>
        <w:rPr>
          <w:b/>
          <w:bCs/>
          <w:color w:val="4472C4" w:themeColor="accent1"/>
          <w:sz w:val="28"/>
          <w:szCs w:val="28"/>
        </w:rPr>
      </w:pPr>
      <w:r w:rsidRPr="002F200F">
        <w:rPr>
          <w:b/>
          <w:bCs/>
          <w:color w:val="4472C4" w:themeColor="accent1"/>
          <w:sz w:val="28"/>
          <w:szCs w:val="28"/>
        </w:rPr>
        <w:t>Pailton Parish Council</w:t>
      </w:r>
    </w:p>
    <w:p w14:paraId="2D81238B" w14:textId="07FEAE8F" w:rsidR="00CC7E03" w:rsidRPr="002F200F" w:rsidRDefault="00CC7E03" w:rsidP="00CC7E03">
      <w:pPr>
        <w:rPr>
          <w:b/>
          <w:bCs/>
        </w:rPr>
      </w:pPr>
      <w:r w:rsidRPr="002F200F">
        <w:rPr>
          <w:b/>
          <w:bCs/>
        </w:rPr>
        <w:t xml:space="preserve">Minutes of the Meeting held on Monday </w:t>
      </w:r>
      <w:r w:rsidR="00E324AD">
        <w:rPr>
          <w:b/>
          <w:bCs/>
        </w:rPr>
        <w:t>25 November</w:t>
      </w:r>
      <w:r w:rsidR="00B96306">
        <w:rPr>
          <w:b/>
          <w:bCs/>
        </w:rPr>
        <w:t xml:space="preserve"> </w:t>
      </w:r>
      <w:r w:rsidR="00E3548E">
        <w:rPr>
          <w:b/>
          <w:bCs/>
        </w:rPr>
        <w:t xml:space="preserve">2024 </w:t>
      </w:r>
      <w:r w:rsidRPr="002F200F">
        <w:rPr>
          <w:b/>
          <w:bCs/>
        </w:rPr>
        <w:t xml:space="preserve"> in Pailton Village Hall</w:t>
      </w:r>
    </w:p>
    <w:p w14:paraId="4B38AEC2" w14:textId="77777777" w:rsidR="00CC7E03" w:rsidRDefault="00CC7E03" w:rsidP="00CC7E03"/>
    <w:p w14:paraId="76245DE6" w14:textId="77777777" w:rsidR="00CC7E03" w:rsidRDefault="00CC7E03" w:rsidP="00CC7E03">
      <w:r>
        <w:t xml:space="preserve">Present: </w:t>
      </w:r>
    </w:p>
    <w:p w14:paraId="3D802D97" w14:textId="3D1F8078" w:rsidR="00CC7E03" w:rsidRDefault="00CC7E03" w:rsidP="00CC7E03">
      <w:r>
        <w:t xml:space="preserve">Councillors:  Tony Gillias (Chair, TG), </w:t>
      </w:r>
      <w:r w:rsidR="00947F90">
        <w:t xml:space="preserve">Tina Simpson (Vice Chair, TS) </w:t>
      </w:r>
      <w:r w:rsidR="00A33B7F">
        <w:t>Kristian Shaw (KS)</w:t>
      </w:r>
      <w:r w:rsidR="00F23687">
        <w:t xml:space="preserve"> </w:t>
      </w:r>
      <w:r>
        <w:t>Mark Foxon (MF)</w:t>
      </w:r>
      <w:r w:rsidR="002F2722">
        <w:t xml:space="preserve">, </w:t>
      </w:r>
      <w:r w:rsidR="00A9184A">
        <w:t>Stuart Law (SL)</w:t>
      </w:r>
    </w:p>
    <w:p w14:paraId="5CE0CA05" w14:textId="00FDED49" w:rsidR="00FC2DA8" w:rsidRDefault="00FC2DA8" w:rsidP="00CC7E03"/>
    <w:p w14:paraId="264F8108" w14:textId="2E82DE4D" w:rsidR="00CC7E03" w:rsidRDefault="00CC7E03" w:rsidP="00CC7E03">
      <w:r>
        <w:t xml:space="preserve">In attendance: Leona Bendall, Clerk </w:t>
      </w:r>
      <w:r w:rsidR="008F5BAA">
        <w:t>&amp;</w:t>
      </w:r>
      <w:r>
        <w:t xml:space="preserve"> Responsible Financial Officer (clerk)</w:t>
      </w:r>
    </w:p>
    <w:p w14:paraId="0759140E" w14:textId="77777777" w:rsidR="00FC2DA8" w:rsidRDefault="00FC2DA8" w:rsidP="00CC7E03"/>
    <w:p w14:paraId="16EB0123" w14:textId="5AB0F358" w:rsidR="00FC2DA8" w:rsidRDefault="00FC2DA8" w:rsidP="00CC7E03">
      <w:r>
        <w:t xml:space="preserve">Also present </w:t>
      </w:r>
      <w:r w:rsidR="00C60751">
        <w:t xml:space="preserve">for </w:t>
      </w:r>
      <w:r w:rsidR="002F2722">
        <w:t>the</w:t>
      </w:r>
      <w:r w:rsidR="00C60751">
        <w:t xml:space="preserve"> meeting </w:t>
      </w:r>
      <w:r w:rsidR="00947F90">
        <w:t xml:space="preserve">were </w:t>
      </w:r>
      <w:r w:rsidR="00E324AD">
        <w:t>five</w:t>
      </w:r>
      <w:r w:rsidR="008074D1">
        <w:t xml:space="preserve"> parishioner</w:t>
      </w:r>
      <w:r w:rsidR="00947F90">
        <w:t>s</w:t>
      </w:r>
      <w:r w:rsidR="00EA4163">
        <w:t xml:space="preserve"> </w:t>
      </w:r>
    </w:p>
    <w:p w14:paraId="61D3618A" w14:textId="20ACFE32" w:rsidR="00CC7E03" w:rsidRDefault="001E688D" w:rsidP="001E688D">
      <w:pPr>
        <w:tabs>
          <w:tab w:val="left" w:pos="5989"/>
        </w:tabs>
      </w:pPr>
      <w:r>
        <w:tab/>
      </w:r>
    </w:p>
    <w:p w14:paraId="2E712572" w14:textId="1AC457BB" w:rsidR="00CC7E03" w:rsidRDefault="00CC7E03" w:rsidP="00CC7E03"/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1256"/>
        <w:gridCol w:w="6702"/>
        <w:gridCol w:w="1327"/>
      </w:tblGrid>
      <w:tr w:rsidR="00CC7E03" w14:paraId="17F49501" w14:textId="77777777" w:rsidTr="00BF1007">
        <w:tc>
          <w:tcPr>
            <w:tcW w:w="1256" w:type="dxa"/>
          </w:tcPr>
          <w:p w14:paraId="219DA405" w14:textId="77777777" w:rsidR="00CC7E03" w:rsidRPr="00137ED2" w:rsidRDefault="00CC7E03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Minute</w:t>
            </w:r>
          </w:p>
          <w:p w14:paraId="378D8C19" w14:textId="61C0EF08" w:rsidR="00CC7E03" w:rsidRPr="00137ED2" w:rsidRDefault="00CC7E03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Ref</w:t>
            </w:r>
          </w:p>
        </w:tc>
        <w:tc>
          <w:tcPr>
            <w:tcW w:w="6702" w:type="dxa"/>
          </w:tcPr>
          <w:p w14:paraId="4C447718" w14:textId="77777777" w:rsidR="00CC7E03" w:rsidRDefault="00CC7E03" w:rsidP="00CC7E03"/>
        </w:tc>
        <w:tc>
          <w:tcPr>
            <w:tcW w:w="1327" w:type="dxa"/>
          </w:tcPr>
          <w:p w14:paraId="7999AFA7" w14:textId="0F9C90B5" w:rsidR="00CC7E03" w:rsidRDefault="00CC7E03" w:rsidP="00CC7E03">
            <w:r>
              <w:t>Action</w:t>
            </w:r>
          </w:p>
        </w:tc>
      </w:tr>
      <w:tr w:rsidR="00CC7E03" w14:paraId="3A4EA109" w14:textId="77777777" w:rsidTr="00BF1007">
        <w:tc>
          <w:tcPr>
            <w:tcW w:w="1256" w:type="dxa"/>
          </w:tcPr>
          <w:p w14:paraId="5EB88633" w14:textId="76473E21" w:rsidR="00CC7E03" w:rsidRPr="00137ED2" w:rsidRDefault="00C1028A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1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037CC261" w14:textId="6CCAAA20" w:rsidR="00CC7E03" w:rsidRPr="00CC7E03" w:rsidRDefault="00CC7E03" w:rsidP="00CC7E03">
            <w:pPr>
              <w:rPr>
                <w:b/>
                <w:bCs/>
              </w:rPr>
            </w:pPr>
            <w:r w:rsidRPr="00CC7E03">
              <w:rPr>
                <w:b/>
                <w:bCs/>
              </w:rPr>
              <w:t xml:space="preserve">Chairman’s Welcome </w:t>
            </w:r>
            <w:r w:rsidR="00A33B7F">
              <w:rPr>
                <w:b/>
                <w:bCs/>
              </w:rPr>
              <w:t>and Apologies for Absence</w:t>
            </w:r>
          </w:p>
          <w:p w14:paraId="681903E5" w14:textId="77777777" w:rsidR="002F2722" w:rsidRDefault="00E80F68" w:rsidP="00AF28C1">
            <w:r>
              <w:t>Councillor Gillias</w:t>
            </w:r>
            <w:r w:rsidR="00CC7E03">
              <w:t xml:space="preserve"> welcomed all to the meeting</w:t>
            </w:r>
            <w:r w:rsidR="00E324AD">
              <w:t xml:space="preserve"> and conveyed apologies from Cllr Adrian Warwick (WCC) </w:t>
            </w:r>
            <w:r w:rsidR="00893868">
              <w:t xml:space="preserve">.  </w:t>
            </w:r>
          </w:p>
          <w:p w14:paraId="680144CA" w14:textId="254878FA" w:rsidR="000C1407" w:rsidRDefault="000C1407" w:rsidP="00AF28C1"/>
        </w:tc>
        <w:tc>
          <w:tcPr>
            <w:tcW w:w="1327" w:type="dxa"/>
          </w:tcPr>
          <w:p w14:paraId="13B8F9AA" w14:textId="77777777" w:rsidR="00CC7E03" w:rsidRDefault="00CC7E03" w:rsidP="00CC7E03"/>
        </w:tc>
      </w:tr>
      <w:tr w:rsidR="00CC7E03" w14:paraId="03FF4143" w14:textId="77777777" w:rsidTr="00BF1007">
        <w:tc>
          <w:tcPr>
            <w:tcW w:w="1256" w:type="dxa"/>
          </w:tcPr>
          <w:p w14:paraId="1B2A3397" w14:textId="5309E3D2" w:rsidR="00CC7E03" w:rsidRPr="00137ED2" w:rsidRDefault="00A33B7F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2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02BDE062" w14:textId="65123FDD" w:rsidR="00CC7E03" w:rsidRDefault="0010718C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>Declarations of Interest</w:t>
            </w:r>
          </w:p>
          <w:p w14:paraId="6F1BD428" w14:textId="77777777" w:rsidR="004E7175" w:rsidRDefault="00303F07" w:rsidP="00946830">
            <w:pPr>
              <w:spacing w:after="2"/>
              <w:rPr>
                <w:rFonts w:cs="Arial"/>
              </w:rPr>
            </w:pPr>
            <w:r>
              <w:rPr>
                <w:rFonts w:cs="Arial"/>
              </w:rPr>
              <w:t xml:space="preserve">These </w:t>
            </w:r>
            <w:r w:rsidRPr="0089147A">
              <w:rPr>
                <w:rFonts w:cs="Arial"/>
              </w:rPr>
              <w:t xml:space="preserve">were </w:t>
            </w:r>
            <w:r>
              <w:rPr>
                <w:rFonts w:cs="Arial"/>
              </w:rPr>
              <w:t>given by</w:t>
            </w:r>
            <w:r w:rsidRPr="0089147A">
              <w:rPr>
                <w:rFonts w:cs="Arial"/>
              </w:rPr>
              <w:t xml:space="preserve">  Cllr </w:t>
            </w:r>
            <w:r>
              <w:rPr>
                <w:rFonts w:cs="Arial"/>
              </w:rPr>
              <w:t>T</w:t>
            </w:r>
            <w:r w:rsidR="00DD71C1">
              <w:rPr>
                <w:rFonts w:cs="Arial"/>
              </w:rPr>
              <w:t xml:space="preserve"> </w:t>
            </w:r>
            <w:r w:rsidRPr="0089147A">
              <w:rPr>
                <w:rFonts w:cs="Arial"/>
              </w:rPr>
              <w:t xml:space="preserve">Gillias, as a Councillor for Rugby Borough Council (RBC) and </w:t>
            </w:r>
            <w:r w:rsidR="00E45C3E">
              <w:rPr>
                <w:rFonts w:cs="Arial"/>
              </w:rPr>
              <w:t>Chair</w:t>
            </w:r>
            <w:r w:rsidRPr="0089147A">
              <w:rPr>
                <w:rFonts w:cs="Arial"/>
              </w:rPr>
              <w:t xml:space="preserve"> of RBC’s Planning Committee</w:t>
            </w:r>
            <w:r w:rsidR="00313DC3">
              <w:rPr>
                <w:rFonts w:cs="Arial"/>
              </w:rPr>
              <w:t xml:space="preserve"> and Cllr Kristian Shaw as holder of the contract for the amenity grass</w:t>
            </w:r>
            <w:r w:rsidR="00E80F68">
              <w:rPr>
                <w:rFonts w:cs="Arial"/>
              </w:rPr>
              <w:t xml:space="preserve"> cuts</w:t>
            </w:r>
            <w:r w:rsidR="00313DC3">
              <w:rPr>
                <w:rFonts w:cs="Arial"/>
              </w:rPr>
              <w:t xml:space="preserve"> in the village</w:t>
            </w:r>
            <w:r w:rsidR="001E12A7">
              <w:rPr>
                <w:rFonts w:cs="Arial"/>
              </w:rPr>
              <w:t xml:space="preserve"> </w:t>
            </w:r>
            <w:r w:rsidR="00FD1C1A">
              <w:rPr>
                <w:rFonts w:cs="Arial"/>
              </w:rPr>
              <w:t>for</w:t>
            </w:r>
            <w:r w:rsidR="001E12A7">
              <w:rPr>
                <w:rFonts w:cs="Arial"/>
              </w:rPr>
              <w:t xml:space="preserve"> 202</w:t>
            </w:r>
            <w:r w:rsidR="00925FC6">
              <w:rPr>
                <w:rFonts w:cs="Arial"/>
              </w:rPr>
              <w:t>4</w:t>
            </w:r>
            <w:r w:rsidR="00313DC3">
              <w:rPr>
                <w:rFonts w:cs="Arial"/>
              </w:rPr>
              <w:t>.</w:t>
            </w:r>
            <w:r w:rsidR="00982957">
              <w:rPr>
                <w:rFonts w:cs="Arial"/>
              </w:rPr>
              <w:t xml:space="preserve">   </w:t>
            </w:r>
          </w:p>
          <w:p w14:paraId="3D09E3CC" w14:textId="2796CA36" w:rsidR="000C1407" w:rsidRPr="0010718C" w:rsidRDefault="000C1407" w:rsidP="00946830">
            <w:pPr>
              <w:spacing w:after="2"/>
              <w:rPr>
                <w:b/>
                <w:bCs/>
              </w:rPr>
            </w:pPr>
          </w:p>
        </w:tc>
        <w:tc>
          <w:tcPr>
            <w:tcW w:w="1327" w:type="dxa"/>
          </w:tcPr>
          <w:p w14:paraId="3F74EEF0" w14:textId="77777777" w:rsidR="00CC7E03" w:rsidRDefault="00CC7E03" w:rsidP="00CC7E03"/>
        </w:tc>
      </w:tr>
      <w:tr w:rsidR="00CC7E03" w14:paraId="039526E8" w14:textId="77777777" w:rsidTr="00BF1007">
        <w:tc>
          <w:tcPr>
            <w:tcW w:w="1256" w:type="dxa"/>
          </w:tcPr>
          <w:p w14:paraId="27505500" w14:textId="6BB75CE4" w:rsidR="00CC7E03" w:rsidRPr="00137ED2" w:rsidRDefault="00A33B7F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3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48084E" w:rsidRPr="00137ED2">
              <w:rPr>
                <w:sz w:val="20"/>
                <w:szCs w:val="20"/>
              </w:rPr>
              <w:t>.</w:t>
            </w:r>
            <w:r w:rsidR="00303F07" w:rsidRPr="00137ED2">
              <w:rPr>
                <w:sz w:val="20"/>
                <w:szCs w:val="20"/>
              </w:rPr>
              <w:t>2</w:t>
            </w:r>
            <w:r w:rsidR="0048084E" w:rsidRPr="00137ED2">
              <w:rPr>
                <w:sz w:val="20"/>
                <w:szCs w:val="20"/>
              </w:rPr>
              <w:t>4</w:t>
            </w:r>
          </w:p>
        </w:tc>
        <w:tc>
          <w:tcPr>
            <w:tcW w:w="6702" w:type="dxa"/>
          </w:tcPr>
          <w:p w14:paraId="25ECBEFD" w14:textId="0C8487D5" w:rsidR="00B86FDD" w:rsidRDefault="00FC2DA8" w:rsidP="008074D1">
            <w:pPr>
              <w:pStyle w:val="NoSpacing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89147A">
              <w:rPr>
                <w:rFonts w:cs="Arial"/>
                <w:b/>
                <w:bCs/>
                <w:sz w:val="24"/>
                <w:szCs w:val="24"/>
                <w:lang w:val="en-GB"/>
              </w:rPr>
              <w:t xml:space="preserve">Standing orders were suspended to allow members of the public to address the meeting </w:t>
            </w:r>
            <w:r w:rsidR="00946830">
              <w:rPr>
                <w:rFonts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3376D3DC" w14:textId="641E0E4C" w:rsidR="0057277F" w:rsidRPr="00EA4163" w:rsidRDefault="0057277F" w:rsidP="00EA4163">
            <w:pPr>
              <w:pStyle w:val="NoSpacing"/>
              <w:rPr>
                <w:rFonts w:cs="Arial"/>
                <w:sz w:val="24"/>
                <w:szCs w:val="24"/>
                <w:lang w:val="en-GB"/>
              </w:rPr>
            </w:pPr>
          </w:p>
          <w:p w14:paraId="4FD9BAB0" w14:textId="704A77C1" w:rsidR="00A9184A" w:rsidRPr="00E324AD" w:rsidRDefault="00EA4163" w:rsidP="00E324AD">
            <w:pPr>
              <w:pStyle w:val="NoSpacing"/>
              <w:numPr>
                <w:ilvl w:val="0"/>
                <w:numId w:val="47"/>
              </w:numPr>
              <w:rPr>
                <w:rFonts w:cs="Arial"/>
                <w:sz w:val="24"/>
                <w:szCs w:val="24"/>
                <w:lang w:val="en-GB"/>
              </w:rPr>
            </w:pPr>
            <w:r w:rsidRPr="00EA4163">
              <w:rPr>
                <w:rFonts w:cs="Arial"/>
                <w:sz w:val="24"/>
                <w:szCs w:val="24"/>
                <w:lang w:val="en-GB"/>
              </w:rPr>
              <w:t xml:space="preserve">A resident </w:t>
            </w:r>
            <w:r w:rsidR="00E324AD">
              <w:rPr>
                <w:rFonts w:cs="Arial"/>
                <w:sz w:val="24"/>
                <w:szCs w:val="24"/>
                <w:lang w:val="en-GB"/>
              </w:rPr>
              <w:t>asked if the village gateway, as previously discussed, would be installed at the top of Rugby Road.  This entrance would then match those o</w:t>
            </w:r>
            <w:r w:rsidR="00FD1C1A">
              <w:rPr>
                <w:rFonts w:cs="Arial"/>
                <w:sz w:val="24"/>
                <w:szCs w:val="24"/>
                <w:lang w:val="en-GB"/>
              </w:rPr>
              <w:t xml:space="preserve">n </w:t>
            </w:r>
            <w:r w:rsidR="00E324AD">
              <w:rPr>
                <w:rFonts w:cs="Arial"/>
                <w:sz w:val="24"/>
                <w:szCs w:val="24"/>
                <w:lang w:val="en-GB"/>
              </w:rPr>
              <w:t>Coventry Road and Lutter</w:t>
            </w:r>
            <w:r w:rsidR="00FD1C1A">
              <w:rPr>
                <w:rFonts w:cs="Arial"/>
                <w:sz w:val="24"/>
                <w:szCs w:val="24"/>
                <w:lang w:val="en-GB"/>
              </w:rPr>
              <w:t>w</w:t>
            </w:r>
            <w:r w:rsidR="00E324AD">
              <w:rPr>
                <w:rFonts w:cs="Arial"/>
                <w:sz w:val="24"/>
                <w:szCs w:val="24"/>
                <w:lang w:val="en-GB"/>
              </w:rPr>
              <w:t>orth Road.   TG advised that he thought this would be put in place in the spring of 2025.</w:t>
            </w:r>
            <w:r w:rsidR="00447C0D">
              <w:rPr>
                <w:rFonts w:cs="Arial"/>
                <w:sz w:val="24"/>
                <w:szCs w:val="24"/>
                <w:lang w:val="en-GB"/>
              </w:rPr>
              <w:br/>
            </w:r>
          </w:p>
        </w:tc>
        <w:tc>
          <w:tcPr>
            <w:tcW w:w="1327" w:type="dxa"/>
          </w:tcPr>
          <w:p w14:paraId="5BE3587D" w14:textId="77777777" w:rsidR="00946830" w:rsidRDefault="00B96306" w:rsidP="002F2722">
            <w:r>
              <w:t xml:space="preserve"> </w:t>
            </w:r>
          </w:p>
          <w:p w14:paraId="4EDFF6FC" w14:textId="77777777" w:rsidR="00947F90" w:rsidRDefault="00947F90" w:rsidP="002F2722"/>
          <w:p w14:paraId="1D61A91F" w14:textId="77777777" w:rsidR="00947F90" w:rsidRDefault="00947F90" w:rsidP="002F2722"/>
          <w:p w14:paraId="0DA6BE44" w14:textId="77777777" w:rsidR="00A11F3B" w:rsidRDefault="00A11F3B" w:rsidP="002F2722"/>
          <w:p w14:paraId="6BC6FFE2" w14:textId="77777777" w:rsidR="00A11F3B" w:rsidRDefault="00A11F3B" w:rsidP="002F2722"/>
          <w:p w14:paraId="6EDBDC09" w14:textId="512C915E" w:rsidR="00E01BC2" w:rsidRDefault="00E01BC2" w:rsidP="00A11F3B"/>
        </w:tc>
      </w:tr>
      <w:tr w:rsidR="00DA219C" w14:paraId="670D9D4E" w14:textId="77777777" w:rsidTr="00BF1007">
        <w:tc>
          <w:tcPr>
            <w:tcW w:w="1256" w:type="dxa"/>
          </w:tcPr>
          <w:p w14:paraId="222670FC" w14:textId="0CEF73B3" w:rsidR="00DA219C" w:rsidRPr="00137ED2" w:rsidRDefault="00A33B7F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4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37C94A2A" w14:textId="4D1A4F95" w:rsidR="00DA219C" w:rsidRDefault="00DA219C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>Resumption of Standing Orders</w:t>
            </w:r>
            <w:r>
              <w:rPr>
                <w:b/>
                <w:bCs/>
              </w:rPr>
              <w:br/>
            </w:r>
          </w:p>
        </w:tc>
        <w:tc>
          <w:tcPr>
            <w:tcW w:w="1327" w:type="dxa"/>
          </w:tcPr>
          <w:p w14:paraId="402F0633" w14:textId="77777777" w:rsidR="00DA219C" w:rsidRDefault="00DA219C" w:rsidP="00CC7E03"/>
        </w:tc>
      </w:tr>
      <w:tr w:rsidR="00CC7E03" w14:paraId="2E5B14F9" w14:textId="77777777" w:rsidTr="00BF1007">
        <w:tc>
          <w:tcPr>
            <w:tcW w:w="1256" w:type="dxa"/>
          </w:tcPr>
          <w:p w14:paraId="7160589A" w14:textId="14E60CEA" w:rsidR="00CC7E03" w:rsidRPr="00137ED2" w:rsidRDefault="00A33B7F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5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3AD2D20D" w14:textId="1C1AA3C1" w:rsidR="00BB3FCA" w:rsidRDefault="00FC2DA8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approve the minutes </w:t>
            </w:r>
            <w:r w:rsidR="00D5727A">
              <w:rPr>
                <w:b/>
                <w:bCs/>
              </w:rPr>
              <w:t xml:space="preserve">and financial papers </w:t>
            </w:r>
            <w:r>
              <w:rPr>
                <w:b/>
                <w:bCs/>
              </w:rPr>
              <w:t xml:space="preserve">of </w:t>
            </w:r>
            <w:r w:rsidR="00504621">
              <w:rPr>
                <w:b/>
                <w:bCs/>
              </w:rPr>
              <w:t xml:space="preserve">the meeting held on </w:t>
            </w:r>
            <w:r w:rsidR="00E324AD">
              <w:rPr>
                <w:b/>
                <w:bCs/>
              </w:rPr>
              <w:t>28 October</w:t>
            </w:r>
            <w:r w:rsidR="00A11F3B">
              <w:rPr>
                <w:b/>
                <w:bCs/>
              </w:rPr>
              <w:t xml:space="preserve"> 2024</w:t>
            </w:r>
            <w:r w:rsidR="00947F90">
              <w:rPr>
                <w:b/>
                <w:bCs/>
              </w:rPr>
              <w:t xml:space="preserve">.  </w:t>
            </w:r>
          </w:p>
          <w:p w14:paraId="5B2EFB4D" w14:textId="573171CA" w:rsidR="00DD71C1" w:rsidRDefault="00504621" w:rsidP="0038565A">
            <w:pPr>
              <w:pStyle w:val="ListParagraph"/>
              <w:numPr>
                <w:ilvl w:val="0"/>
                <w:numId w:val="23"/>
              </w:numPr>
            </w:pPr>
            <w:r>
              <w:t xml:space="preserve">These were </w:t>
            </w:r>
            <w:r w:rsidR="002F2722">
              <w:t xml:space="preserve">proposed by </w:t>
            </w:r>
            <w:r w:rsidR="0036291C">
              <w:t>SL</w:t>
            </w:r>
            <w:r w:rsidR="002F2722">
              <w:t xml:space="preserve"> seconded by </w:t>
            </w:r>
            <w:r w:rsidR="0036291C">
              <w:t>TS</w:t>
            </w:r>
            <w:r>
              <w:t xml:space="preserve"> and</w:t>
            </w:r>
            <w:r w:rsidR="002F2722">
              <w:t xml:space="preserve"> approved by all</w:t>
            </w:r>
            <w:r w:rsidR="00E12748">
              <w:t xml:space="preserve"> and </w:t>
            </w:r>
            <w:r>
              <w:t xml:space="preserve">signed </w:t>
            </w:r>
            <w:r w:rsidR="0057277F">
              <w:t xml:space="preserve">by the chairman </w:t>
            </w:r>
            <w:r>
              <w:t xml:space="preserve">as </w:t>
            </w:r>
            <w:r w:rsidR="00E12748">
              <w:t xml:space="preserve">a </w:t>
            </w:r>
            <w:r>
              <w:t xml:space="preserve">true </w:t>
            </w:r>
            <w:r w:rsidR="00E12748">
              <w:t>record of the meeting.</w:t>
            </w:r>
          </w:p>
          <w:p w14:paraId="1833EDBB" w14:textId="062459ED" w:rsidR="00DD71C1" w:rsidRPr="00DD71C1" w:rsidRDefault="00DD71C1" w:rsidP="00DD71C1"/>
        </w:tc>
        <w:tc>
          <w:tcPr>
            <w:tcW w:w="1327" w:type="dxa"/>
          </w:tcPr>
          <w:p w14:paraId="1C685BD9" w14:textId="77777777" w:rsidR="00CC7E03" w:rsidRDefault="00CC7E03" w:rsidP="00CC7E03"/>
          <w:p w14:paraId="709260BF" w14:textId="77777777" w:rsidR="00225937" w:rsidRDefault="00225937" w:rsidP="00CC7E03"/>
          <w:p w14:paraId="37E6756B" w14:textId="77777777" w:rsidR="00225937" w:rsidRDefault="00225937" w:rsidP="00CC7E03"/>
          <w:p w14:paraId="1B33D40F" w14:textId="2BF2A526" w:rsidR="00225937" w:rsidRDefault="00225937" w:rsidP="00CC7E03"/>
        </w:tc>
      </w:tr>
      <w:tr w:rsidR="00CC7E03" w14:paraId="49357C97" w14:textId="77777777" w:rsidTr="00BF1007">
        <w:tc>
          <w:tcPr>
            <w:tcW w:w="1256" w:type="dxa"/>
          </w:tcPr>
          <w:p w14:paraId="00085BF9" w14:textId="4909A451" w:rsidR="00CC7E03" w:rsidRPr="00137ED2" w:rsidRDefault="00A33B7F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6</w:t>
            </w:r>
            <w:r w:rsidR="00DD71C1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DD71C1" w:rsidRPr="00137ED2">
              <w:rPr>
                <w:sz w:val="20"/>
                <w:szCs w:val="20"/>
              </w:rPr>
              <w:t>/23</w:t>
            </w:r>
          </w:p>
        </w:tc>
        <w:tc>
          <w:tcPr>
            <w:tcW w:w="6702" w:type="dxa"/>
          </w:tcPr>
          <w:p w14:paraId="440636C3" w14:textId="404D5C10" w:rsidR="00DD71C1" w:rsidRPr="00BB3FCA" w:rsidRDefault="00BB3FCA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>Matters Arising from previous meetings – not covered elsewhere on the agenda.</w:t>
            </w:r>
          </w:p>
          <w:p w14:paraId="046BBDCC" w14:textId="77777777" w:rsidR="004B12AD" w:rsidRDefault="00947F90" w:rsidP="00947F90">
            <w:pPr>
              <w:pStyle w:val="ListParagraph"/>
              <w:numPr>
                <w:ilvl w:val="0"/>
                <w:numId w:val="18"/>
              </w:numPr>
            </w:pPr>
            <w:r>
              <w:t>Nothing to report</w:t>
            </w:r>
          </w:p>
          <w:p w14:paraId="5BBD1B8C" w14:textId="13250AC2" w:rsidR="00947F90" w:rsidRPr="00457C47" w:rsidRDefault="00947F90" w:rsidP="00855B9F">
            <w:pPr>
              <w:pStyle w:val="ListParagraph"/>
            </w:pPr>
          </w:p>
        </w:tc>
        <w:tc>
          <w:tcPr>
            <w:tcW w:w="1327" w:type="dxa"/>
          </w:tcPr>
          <w:p w14:paraId="57762F69" w14:textId="77777777" w:rsidR="00CC7E03" w:rsidRDefault="00CC7E03" w:rsidP="00CC7E03"/>
          <w:p w14:paraId="00D6BDA1" w14:textId="77777777" w:rsidR="00D612BF" w:rsidRDefault="00D612BF" w:rsidP="002F2722"/>
        </w:tc>
      </w:tr>
      <w:tr w:rsidR="00BB3FCA" w14:paraId="36F55A58" w14:textId="77777777" w:rsidTr="00BF1007">
        <w:tc>
          <w:tcPr>
            <w:tcW w:w="1256" w:type="dxa"/>
          </w:tcPr>
          <w:p w14:paraId="6DC21B40" w14:textId="7DC013F4" w:rsidR="00BB3FCA" w:rsidRPr="00137ED2" w:rsidRDefault="00A33B7F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7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BB3FCA" w:rsidRPr="00137ED2">
              <w:rPr>
                <w:sz w:val="20"/>
                <w:szCs w:val="20"/>
              </w:rPr>
              <w:t>/23</w:t>
            </w:r>
          </w:p>
        </w:tc>
        <w:tc>
          <w:tcPr>
            <w:tcW w:w="6702" w:type="dxa"/>
          </w:tcPr>
          <w:p w14:paraId="77ED1D22" w14:textId="5C47626F" w:rsidR="00BB3FCA" w:rsidRDefault="00BB3FCA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>Information Report</w:t>
            </w:r>
            <w:r w:rsidR="002F2722">
              <w:rPr>
                <w:b/>
                <w:bCs/>
              </w:rPr>
              <w:t>s –</w:t>
            </w:r>
          </w:p>
          <w:p w14:paraId="2C8F8B35" w14:textId="51D8565D" w:rsidR="00E324AD" w:rsidRPr="00E324AD" w:rsidRDefault="0036291C" w:rsidP="00B33DC2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B33DC2">
              <w:rPr>
                <w:b/>
                <w:bCs/>
              </w:rPr>
              <w:t xml:space="preserve">Warwickshire </w:t>
            </w:r>
            <w:r w:rsidR="00B33DC2">
              <w:rPr>
                <w:b/>
                <w:bCs/>
              </w:rPr>
              <w:t>C</w:t>
            </w:r>
            <w:r w:rsidR="00BB3FCA" w:rsidRPr="00B33DC2">
              <w:rPr>
                <w:b/>
                <w:bCs/>
              </w:rPr>
              <w:t>ounty Council</w:t>
            </w:r>
            <w:r w:rsidRPr="00B33DC2">
              <w:rPr>
                <w:b/>
                <w:bCs/>
              </w:rPr>
              <w:t>,</w:t>
            </w:r>
            <w:r w:rsidR="00BB3FCA" w:rsidRPr="00B33DC2">
              <w:rPr>
                <w:b/>
                <w:bCs/>
              </w:rPr>
              <w:t xml:space="preserve"> AW</w:t>
            </w:r>
            <w:r w:rsidR="00E324AD">
              <w:rPr>
                <w:b/>
                <w:bCs/>
              </w:rPr>
              <w:t xml:space="preserve"> </w:t>
            </w:r>
            <w:r w:rsidR="00E324AD">
              <w:t>Cllr Warwick had asked TG to raise two issues</w:t>
            </w:r>
            <w:r w:rsidR="00FD1C1A">
              <w:t xml:space="preserve"> on his behalf</w:t>
            </w:r>
            <w:r w:rsidR="00E324AD">
              <w:t xml:space="preserve">: </w:t>
            </w:r>
          </w:p>
          <w:p w14:paraId="6620D57D" w14:textId="77777777" w:rsidR="00EC3E73" w:rsidRDefault="00E324AD" w:rsidP="00EC3E73">
            <w:pPr>
              <w:pStyle w:val="ListParagraph"/>
              <w:numPr>
                <w:ilvl w:val="1"/>
                <w:numId w:val="18"/>
              </w:numPr>
            </w:pPr>
            <w:r w:rsidRPr="00E324AD">
              <w:lastRenderedPageBreak/>
              <w:t>He has raised concerns over the lack of maintenance and availability of the vehicles to empty gullies in the village, as there were only two such vehicles for the whole county.</w:t>
            </w:r>
            <w:r w:rsidR="00EC3E73">
              <w:br/>
            </w:r>
          </w:p>
          <w:p w14:paraId="53CC39B4" w14:textId="49C2FDB8" w:rsidR="00EC3E73" w:rsidRPr="00EC3E73" w:rsidRDefault="00EC3E73" w:rsidP="00FD1C1A">
            <w:pPr>
              <w:pStyle w:val="ListParagraph"/>
              <w:numPr>
                <w:ilvl w:val="1"/>
                <w:numId w:val="18"/>
              </w:numPr>
            </w:pPr>
            <w:r w:rsidRPr="00EC3E73">
              <w:t>Under</w:t>
            </w:r>
            <w:r>
              <w:t xml:space="preserve"> new devolved spending </w:t>
            </w:r>
            <w:proofErr w:type="gramStart"/>
            <w:r>
              <w:t>rules</w:t>
            </w:r>
            <w:proofErr w:type="gramEnd"/>
            <w:r>
              <w:t xml:space="preserve"> it may be possible for Parish Council</w:t>
            </w:r>
            <w:r w:rsidR="00FD1C1A">
              <w:t>s</w:t>
            </w:r>
            <w:r>
              <w:t xml:space="preserve"> to ask private contractors to clear gullies etc and reclaim </w:t>
            </w:r>
            <w:r w:rsidR="00FD1C1A">
              <w:t xml:space="preserve">the costs </w:t>
            </w:r>
            <w:r>
              <w:t>from WCC.   Clerk was asked to get quotes for this and KS will supply suitable contacts.</w:t>
            </w:r>
            <w:r w:rsidRPr="00EC3E73">
              <w:t xml:space="preserve"> </w:t>
            </w:r>
            <w:r>
              <w:br/>
            </w:r>
          </w:p>
          <w:p w14:paraId="0CB618C6" w14:textId="391EDAF4" w:rsidR="0036291C" w:rsidRPr="004B1D25" w:rsidRDefault="00EC3E73" w:rsidP="00FD1C1A">
            <w:pPr>
              <w:pStyle w:val="ListParagraph"/>
              <w:numPr>
                <w:ilvl w:val="1"/>
                <w:numId w:val="18"/>
              </w:numPr>
              <w:rPr>
                <w:b/>
                <w:bCs/>
              </w:rPr>
            </w:pPr>
            <w:r>
              <w:t>AW also want to PCs to know of the huge growth in social care and Special Education Needs spending.  This year</w:t>
            </w:r>
            <w:r w:rsidR="00E324AD">
              <w:t xml:space="preserve"> 80% of the County’s whole budget has to be spent on adult social care and Special </w:t>
            </w:r>
            <w:r w:rsidR="004B1D25">
              <w:t>E</w:t>
            </w:r>
            <w:r w:rsidR="00E324AD">
              <w:t>ducation Needs, which affect only 7%</w:t>
            </w:r>
            <w:r>
              <w:t xml:space="preserve"> of the population.</w:t>
            </w:r>
          </w:p>
          <w:p w14:paraId="7BAA43CB" w14:textId="77777777" w:rsidR="00D21798" w:rsidRDefault="00D21798" w:rsidP="002F2722">
            <w:pPr>
              <w:ind w:left="360"/>
            </w:pPr>
          </w:p>
          <w:p w14:paraId="3485FB75" w14:textId="463885A8" w:rsidR="00D21798" w:rsidRDefault="00D21798" w:rsidP="00D2179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 xml:space="preserve"> </w:t>
            </w:r>
            <w:r w:rsidRPr="00504621">
              <w:rPr>
                <w:b/>
                <w:bCs/>
              </w:rPr>
              <w:t>Rugby Borough Council, TG</w:t>
            </w:r>
            <w:r w:rsidR="002E0CF1">
              <w:rPr>
                <w:b/>
                <w:bCs/>
              </w:rPr>
              <w:t xml:space="preserve"> </w:t>
            </w:r>
          </w:p>
          <w:p w14:paraId="6EF0AD62" w14:textId="04191806" w:rsidR="00925FC6" w:rsidRDefault="00B33DC2" w:rsidP="00B33DC2">
            <w:pPr>
              <w:pStyle w:val="ListParagraph"/>
            </w:pPr>
            <w:r>
              <w:t xml:space="preserve">TG spoke about the </w:t>
            </w:r>
            <w:r w:rsidR="00FD1C1A">
              <w:t xml:space="preserve">renewal of the Borough Council Charter, which </w:t>
            </w:r>
            <w:r w:rsidR="00282048">
              <w:t>places a</w:t>
            </w:r>
            <w:r w:rsidR="00FD1C1A">
              <w:t xml:space="preserve"> priority </w:t>
            </w:r>
            <w:r w:rsidR="00282048">
              <w:t>on</w:t>
            </w:r>
            <w:r w:rsidR="00FD1C1A">
              <w:t xml:space="preserve"> principal authorities to work with Parish Councils – and should encapsulate the ability to devolve powers to parish councils.</w:t>
            </w:r>
            <w:r w:rsidR="00FD1C1A">
              <w:br/>
            </w:r>
          </w:p>
          <w:p w14:paraId="7EBD0712" w14:textId="429B40EB" w:rsidR="00B2229B" w:rsidRDefault="00B33DC2" w:rsidP="00FD1C1A">
            <w:pPr>
              <w:pStyle w:val="ListParagraph"/>
            </w:pPr>
            <w:r>
              <w:t xml:space="preserve">TG </w:t>
            </w:r>
            <w:r w:rsidR="00FD1C1A">
              <w:t>also met with the A5 Partnership Team – that includes authorities from Milton Keynes to Telford.  As there are huge development to come along the A5 the plan is to only put in place mitigations measures a</w:t>
            </w:r>
            <w:r w:rsidR="00282048">
              <w:t>s</w:t>
            </w:r>
            <w:r w:rsidR="00FD1C1A">
              <w:t xml:space="preserve"> developments come forward rather than a holistic approach to solving the current traffic problems.  An example of this is another roundabout that will provide access to a further Magna Park site.  This approach means it is unlikely that work on the Gibbet Hill roundabout will begin before 2027.</w:t>
            </w:r>
            <w:r w:rsidR="00FD1C1A">
              <w:br/>
            </w:r>
            <w:r w:rsidR="00FD1C1A">
              <w:br/>
              <w:t>TG has been told by Gwyn Stebbins that ANPR cameras will be installed on key access points to and from Magna Park to help mitigate their traffic impact on local villages.</w:t>
            </w:r>
          </w:p>
          <w:p w14:paraId="2E2F9438" w14:textId="77777777" w:rsidR="00B33DC2" w:rsidRDefault="00B33DC2" w:rsidP="00B33DC2">
            <w:pPr>
              <w:pStyle w:val="ListParagraph"/>
            </w:pPr>
          </w:p>
          <w:p w14:paraId="7E9FB1B7" w14:textId="42D1C91F" w:rsidR="00D5727A" w:rsidRPr="00F23687" w:rsidRDefault="002F2722" w:rsidP="00F23687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V</w:t>
            </w:r>
            <w:r w:rsidR="00D21798" w:rsidRPr="00504621">
              <w:rPr>
                <w:b/>
                <w:bCs/>
              </w:rPr>
              <w:t>illage Hall Trust, LF</w:t>
            </w:r>
            <w:r w:rsidR="004311EF">
              <w:t>.</w:t>
            </w:r>
          </w:p>
          <w:p w14:paraId="5C214FD8" w14:textId="77777777" w:rsidR="009E1EDB" w:rsidRDefault="00B2229B" w:rsidP="009E1EDB">
            <w:pPr>
              <w:pStyle w:val="ListParagraph"/>
            </w:pPr>
            <w:r>
              <w:t xml:space="preserve">LF </w:t>
            </w:r>
            <w:r w:rsidR="009E1EDB">
              <w:t>said the Annual General Meeting had gone well and the accounts for the year were approved and a copy is attached to these minutes as appendix 1.</w:t>
            </w:r>
          </w:p>
          <w:p w14:paraId="13551913" w14:textId="77777777" w:rsidR="009E1EDB" w:rsidRDefault="009E1EDB" w:rsidP="009E1EDB">
            <w:pPr>
              <w:pStyle w:val="ListParagraph"/>
            </w:pPr>
          </w:p>
          <w:p w14:paraId="4B35B635" w14:textId="0B18C5D7" w:rsidR="00B33DC2" w:rsidRDefault="009E1EDB" w:rsidP="00282048">
            <w:pPr>
              <w:pStyle w:val="ListParagraph"/>
            </w:pPr>
            <w:r>
              <w:t xml:space="preserve">She wanted to register her thanks to everyone involved in the Remembrance Sunday which </w:t>
            </w:r>
            <w:r w:rsidR="00282048">
              <w:t xml:space="preserve">everyone agreed </w:t>
            </w:r>
            <w:r>
              <w:t>was a great event and the ceramic poppies will be stored for next year.</w:t>
            </w:r>
            <w:r w:rsidR="00B2229B">
              <w:br/>
            </w:r>
            <w:r w:rsidR="00B2229B">
              <w:br/>
            </w:r>
            <w:r>
              <w:t>The</w:t>
            </w:r>
            <w:r w:rsidR="00B33DC2">
              <w:t xml:space="preserve"> Christmas Lights</w:t>
            </w:r>
            <w:r w:rsidR="00B2229B">
              <w:t xml:space="preserve"> </w:t>
            </w:r>
            <w:r>
              <w:t>switch-on has been organised and it should be a terrific event, catering etc is all arranged.</w:t>
            </w:r>
          </w:p>
          <w:p w14:paraId="6FE84720" w14:textId="1F389F1C" w:rsidR="00B2229B" w:rsidRDefault="00B2229B" w:rsidP="00B33DC2">
            <w:pPr>
              <w:pStyle w:val="ListParagraph"/>
            </w:pPr>
          </w:p>
          <w:p w14:paraId="52C3441B" w14:textId="4DC73DCA" w:rsidR="009E1EDB" w:rsidRDefault="009E1EDB" w:rsidP="004B1D25">
            <w:pPr>
              <w:pStyle w:val="ListParagraph"/>
            </w:pPr>
            <w:r>
              <w:t>The Trust will now have a break until the new year, with th</w:t>
            </w:r>
            <w:r w:rsidR="003A2718">
              <w:t>e</w:t>
            </w:r>
            <w:r>
              <w:t xml:space="preserve"> first event being another Live &amp; Local event for 7</w:t>
            </w:r>
            <w:r w:rsidRPr="009E1EDB">
              <w:rPr>
                <w:vertAlign w:val="superscript"/>
              </w:rPr>
              <w:t>th</w:t>
            </w:r>
            <w:r>
              <w:t xml:space="preserve"> February 2025.</w:t>
            </w:r>
          </w:p>
          <w:p w14:paraId="234AEE7F" w14:textId="77777777" w:rsidR="00282048" w:rsidRDefault="00282048" w:rsidP="004B1D25">
            <w:pPr>
              <w:pStyle w:val="ListParagraph"/>
            </w:pPr>
          </w:p>
          <w:p w14:paraId="4A9C4D6D" w14:textId="2B56CFFE" w:rsidR="008E73CC" w:rsidRPr="004B1D25" w:rsidRDefault="009E1EDB" w:rsidP="004B1D25">
            <w:pPr>
              <w:pStyle w:val="ListParagraph"/>
            </w:pPr>
            <w:r>
              <w:t xml:space="preserve">She also raised the issue of the Village Facebook which is seeking new editors to help with running it.   This was </w:t>
            </w:r>
            <w:r w:rsidR="003A2718">
              <w:t xml:space="preserve">to be </w:t>
            </w:r>
            <w:r>
              <w:t>discussed under item 11</w:t>
            </w:r>
            <w:r w:rsidR="003A2718">
              <w:t>g but taken here.  The Priors who set up the Village Facebook and control all content</w:t>
            </w:r>
            <w:r w:rsidR="00282048">
              <w:t xml:space="preserve"> advertised for some help as they can no keep pace with content</w:t>
            </w:r>
            <w:r w:rsidR="003A2718">
              <w:t xml:space="preserve">, KS advised the meeting that the Edwards would now help the </w:t>
            </w:r>
            <w:r w:rsidR="004B1D25">
              <w:t>P</w:t>
            </w:r>
            <w:r w:rsidR="003A2718">
              <w:t xml:space="preserve">riors.  </w:t>
            </w:r>
            <w:r w:rsidR="00282048">
              <w:t xml:space="preserve">The PC were to consider if the PC should take this on, but this has moved on. </w:t>
            </w:r>
            <w:r w:rsidR="003A2718">
              <w:t>A discussion was had on whether the PC needed its own FB but it was agreed to be unnecessary at this time</w:t>
            </w:r>
            <w:r w:rsidR="004B1D25">
              <w:t xml:space="preserve"> - </w:t>
            </w:r>
            <w:r w:rsidR="003A2718">
              <w:t>but perha</w:t>
            </w:r>
            <w:r w:rsidR="004B1D25">
              <w:t>p</w:t>
            </w:r>
            <w:r w:rsidR="003A2718">
              <w:t>s more use should be made of the White Lion FB</w:t>
            </w:r>
            <w:r w:rsidR="004B1D25">
              <w:t xml:space="preserve"> as part of the projects ‘digital strategy’</w:t>
            </w:r>
            <w:r w:rsidR="003A2718">
              <w:t>.  In addition</w:t>
            </w:r>
            <w:r w:rsidR="004B1D25">
              <w:t>,</w:t>
            </w:r>
            <w:r w:rsidR="003A2718">
              <w:t xml:space="preserve"> the Clerk should ask that as she posts things on the PC’s website, she should ask the Village FB to signpost to this</w:t>
            </w:r>
            <w:r w:rsidR="004B1D25">
              <w:t>.</w:t>
            </w:r>
          </w:p>
        </w:tc>
        <w:tc>
          <w:tcPr>
            <w:tcW w:w="1327" w:type="dxa"/>
          </w:tcPr>
          <w:p w14:paraId="0DFDA4E9" w14:textId="6D03BA0D" w:rsidR="009B1070" w:rsidRDefault="009B1070" w:rsidP="00B32C15"/>
          <w:p w14:paraId="1A838EF7" w14:textId="77777777" w:rsidR="009B1070" w:rsidRDefault="009B1070" w:rsidP="002F2722"/>
          <w:p w14:paraId="41D60BC3" w14:textId="77777777" w:rsidR="00FD1C1A" w:rsidRDefault="00FD1C1A" w:rsidP="002F2722"/>
          <w:p w14:paraId="21C24EFC" w14:textId="77777777" w:rsidR="00FD1C1A" w:rsidRDefault="00FD1C1A" w:rsidP="002F2722"/>
          <w:p w14:paraId="221B0661" w14:textId="77777777" w:rsidR="00FD1C1A" w:rsidRDefault="00FD1C1A" w:rsidP="002F2722"/>
          <w:p w14:paraId="35414D24" w14:textId="77777777" w:rsidR="00FD1C1A" w:rsidRDefault="00FD1C1A" w:rsidP="002F2722"/>
          <w:p w14:paraId="20456DFC" w14:textId="77777777" w:rsidR="00FD1C1A" w:rsidRDefault="00FD1C1A" w:rsidP="002F2722"/>
          <w:p w14:paraId="6A388C1A" w14:textId="77777777" w:rsidR="00FD1C1A" w:rsidRDefault="00FD1C1A" w:rsidP="002F2722"/>
          <w:p w14:paraId="0859F966" w14:textId="77777777" w:rsidR="00FD1C1A" w:rsidRDefault="00FD1C1A" w:rsidP="002F2722"/>
          <w:p w14:paraId="5F74F155" w14:textId="77777777" w:rsidR="00FD1C1A" w:rsidRDefault="00FD1C1A" w:rsidP="002F2722"/>
          <w:p w14:paraId="5BBA6A5F" w14:textId="4EAA086E" w:rsidR="00FD1C1A" w:rsidRDefault="00FD1C1A" w:rsidP="002F2722">
            <w:r>
              <w:t>KS/Clerk</w:t>
            </w:r>
          </w:p>
          <w:p w14:paraId="72B2BC13" w14:textId="77777777" w:rsidR="004B1D25" w:rsidRDefault="004B1D25" w:rsidP="002F2722"/>
          <w:p w14:paraId="0EE2C8BD" w14:textId="77777777" w:rsidR="004B1D25" w:rsidRDefault="004B1D25" w:rsidP="002F2722"/>
          <w:p w14:paraId="646673F7" w14:textId="77777777" w:rsidR="004B1D25" w:rsidRDefault="004B1D25" w:rsidP="002F2722"/>
          <w:p w14:paraId="28EF14FF" w14:textId="77777777" w:rsidR="004B1D25" w:rsidRDefault="004B1D25" w:rsidP="002F2722"/>
          <w:p w14:paraId="1994F9DD" w14:textId="77777777" w:rsidR="004B1D25" w:rsidRDefault="004B1D25" w:rsidP="002F2722"/>
          <w:p w14:paraId="243F0EDF" w14:textId="77777777" w:rsidR="004B1D25" w:rsidRDefault="004B1D25" w:rsidP="002F2722"/>
          <w:p w14:paraId="4A76EDB4" w14:textId="77777777" w:rsidR="004B1D25" w:rsidRDefault="004B1D25" w:rsidP="002F2722"/>
          <w:p w14:paraId="7849CFD6" w14:textId="77777777" w:rsidR="004B1D25" w:rsidRDefault="004B1D25" w:rsidP="002F2722"/>
          <w:p w14:paraId="0B4FF014" w14:textId="77777777" w:rsidR="004B1D25" w:rsidRDefault="004B1D25" w:rsidP="002F2722"/>
          <w:p w14:paraId="38061E2C" w14:textId="77777777" w:rsidR="004B1D25" w:rsidRDefault="004B1D25" w:rsidP="002F2722"/>
          <w:p w14:paraId="37D3615E" w14:textId="77777777" w:rsidR="004B1D25" w:rsidRDefault="004B1D25" w:rsidP="002F2722"/>
          <w:p w14:paraId="3468EA56" w14:textId="77777777" w:rsidR="004B1D25" w:rsidRDefault="004B1D25" w:rsidP="002F2722"/>
          <w:p w14:paraId="74185723" w14:textId="77777777" w:rsidR="004B1D25" w:rsidRDefault="004B1D25" w:rsidP="002F2722"/>
          <w:p w14:paraId="2E0881F2" w14:textId="77777777" w:rsidR="004B1D25" w:rsidRDefault="004B1D25" w:rsidP="002F2722"/>
          <w:p w14:paraId="6E28D317" w14:textId="77777777" w:rsidR="004B1D25" w:rsidRDefault="004B1D25" w:rsidP="002F2722"/>
          <w:p w14:paraId="6BEB6203" w14:textId="77777777" w:rsidR="004B1D25" w:rsidRDefault="004B1D25" w:rsidP="002F2722"/>
          <w:p w14:paraId="0D737C60" w14:textId="77777777" w:rsidR="004B1D25" w:rsidRDefault="004B1D25" w:rsidP="002F2722"/>
          <w:p w14:paraId="50ACBA03" w14:textId="77777777" w:rsidR="004B1D25" w:rsidRDefault="004B1D25" w:rsidP="002F2722"/>
          <w:p w14:paraId="0B9BFDDE" w14:textId="77777777" w:rsidR="004B1D25" w:rsidRDefault="004B1D25" w:rsidP="002F2722"/>
          <w:p w14:paraId="5A63DCF0" w14:textId="77777777" w:rsidR="004B1D25" w:rsidRDefault="004B1D25" w:rsidP="002F2722"/>
          <w:p w14:paraId="141E9F20" w14:textId="77777777" w:rsidR="004B1D25" w:rsidRDefault="004B1D25" w:rsidP="002F2722"/>
          <w:p w14:paraId="15A78399" w14:textId="77777777" w:rsidR="004B1D25" w:rsidRDefault="004B1D25" w:rsidP="002F2722"/>
          <w:p w14:paraId="2B2BDD3A" w14:textId="77777777" w:rsidR="004B1D25" w:rsidRDefault="004B1D25" w:rsidP="002F2722"/>
          <w:p w14:paraId="49F3DE8C" w14:textId="77777777" w:rsidR="004B1D25" w:rsidRDefault="004B1D25" w:rsidP="002F2722"/>
          <w:p w14:paraId="3A5CEA49" w14:textId="77777777" w:rsidR="004B1D25" w:rsidRDefault="004B1D25" w:rsidP="002F2722"/>
          <w:p w14:paraId="7A938C8F" w14:textId="77777777" w:rsidR="004B1D25" w:rsidRDefault="004B1D25" w:rsidP="002F2722"/>
          <w:p w14:paraId="321517D0" w14:textId="77777777" w:rsidR="004B1D25" w:rsidRDefault="004B1D25" w:rsidP="002F2722"/>
          <w:p w14:paraId="10AFBD9A" w14:textId="77777777" w:rsidR="004B1D25" w:rsidRDefault="004B1D25" w:rsidP="002F2722"/>
          <w:p w14:paraId="22AEEAF6" w14:textId="77777777" w:rsidR="004B1D25" w:rsidRDefault="004B1D25" w:rsidP="002F2722"/>
          <w:p w14:paraId="4BEB3709" w14:textId="77777777" w:rsidR="004B1D25" w:rsidRDefault="004B1D25" w:rsidP="002F2722"/>
          <w:p w14:paraId="59705EAF" w14:textId="77777777" w:rsidR="004B1D25" w:rsidRDefault="004B1D25" w:rsidP="002F2722"/>
          <w:p w14:paraId="1838CCBB" w14:textId="77777777" w:rsidR="004B1D25" w:rsidRDefault="004B1D25" w:rsidP="002F2722"/>
          <w:p w14:paraId="2D9D1748" w14:textId="77777777" w:rsidR="004B1D25" w:rsidRDefault="004B1D25" w:rsidP="002F2722"/>
          <w:p w14:paraId="6511738D" w14:textId="77777777" w:rsidR="004B1D25" w:rsidRDefault="004B1D25" w:rsidP="002F2722"/>
          <w:p w14:paraId="109BF3EE" w14:textId="77777777" w:rsidR="004B1D25" w:rsidRDefault="004B1D25" w:rsidP="002F2722"/>
          <w:p w14:paraId="2294A66E" w14:textId="77777777" w:rsidR="004B1D25" w:rsidRDefault="004B1D25" w:rsidP="002F2722"/>
          <w:p w14:paraId="0E59C549" w14:textId="77777777" w:rsidR="004B1D25" w:rsidRDefault="004B1D25" w:rsidP="002F2722"/>
          <w:p w14:paraId="7D5A901D" w14:textId="77777777" w:rsidR="004B1D25" w:rsidRDefault="004B1D25" w:rsidP="002F2722"/>
          <w:p w14:paraId="3978C8DC" w14:textId="77777777" w:rsidR="004B1D25" w:rsidRDefault="004B1D25" w:rsidP="002F2722"/>
          <w:p w14:paraId="4A2FAC93" w14:textId="77777777" w:rsidR="004B1D25" w:rsidRDefault="004B1D25" w:rsidP="002F2722"/>
          <w:p w14:paraId="68A34FED" w14:textId="77777777" w:rsidR="004B1D25" w:rsidRDefault="004B1D25" w:rsidP="002F2722"/>
          <w:p w14:paraId="594F7CFB" w14:textId="77777777" w:rsidR="004B1D25" w:rsidRDefault="004B1D25" w:rsidP="002F2722"/>
          <w:p w14:paraId="4D741E2B" w14:textId="77777777" w:rsidR="004B1D25" w:rsidRDefault="004B1D25" w:rsidP="002F2722"/>
          <w:p w14:paraId="3B54E4E0" w14:textId="77777777" w:rsidR="004B1D25" w:rsidRDefault="004B1D25" w:rsidP="002F2722"/>
          <w:p w14:paraId="3B9E405D" w14:textId="77777777" w:rsidR="004B1D25" w:rsidRDefault="004B1D25" w:rsidP="002F2722"/>
          <w:p w14:paraId="4E9E3A2E" w14:textId="77777777" w:rsidR="004B1D25" w:rsidRDefault="004B1D25" w:rsidP="002F2722"/>
          <w:p w14:paraId="1FAE2844" w14:textId="77777777" w:rsidR="004B1D25" w:rsidRDefault="004B1D25" w:rsidP="002F2722"/>
          <w:p w14:paraId="25EED673" w14:textId="77777777" w:rsidR="004B1D25" w:rsidRDefault="004B1D25" w:rsidP="002F2722"/>
          <w:p w14:paraId="317DB40A" w14:textId="77777777" w:rsidR="004B1D25" w:rsidRDefault="004B1D25" w:rsidP="002F2722"/>
          <w:p w14:paraId="03C5F7CB" w14:textId="77777777" w:rsidR="004B1D25" w:rsidRDefault="004B1D25" w:rsidP="002F2722"/>
          <w:p w14:paraId="32A62AD7" w14:textId="3E70ADBD" w:rsidR="004B1D25" w:rsidRDefault="004B1D25" w:rsidP="002F2722">
            <w:r>
              <w:t>White Lion Working Group and Clerk.</w:t>
            </w:r>
          </w:p>
          <w:p w14:paraId="7EA845C3" w14:textId="77777777" w:rsidR="004B1D25" w:rsidRDefault="004B1D25" w:rsidP="002F2722"/>
          <w:p w14:paraId="487734BA" w14:textId="77777777" w:rsidR="004B1D25" w:rsidRDefault="004B1D25" w:rsidP="002F2722"/>
          <w:p w14:paraId="39873DBA" w14:textId="77777777" w:rsidR="004B1D25" w:rsidRDefault="004B1D25" w:rsidP="002F2722"/>
          <w:p w14:paraId="0B701DFE" w14:textId="77777777" w:rsidR="004B1D25" w:rsidRDefault="004B1D25" w:rsidP="002F2722"/>
          <w:p w14:paraId="67F97F0F" w14:textId="77777777" w:rsidR="004B1D25" w:rsidRDefault="004B1D25" w:rsidP="002F2722"/>
          <w:p w14:paraId="47B7891A" w14:textId="77777777" w:rsidR="004B1D25" w:rsidRDefault="004B1D25" w:rsidP="002F2722"/>
          <w:p w14:paraId="722B7D2C" w14:textId="77777777" w:rsidR="004B1D25" w:rsidRDefault="004B1D25" w:rsidP="002F2722"/>
          <w:p w14:paraId="6AD276CB" w14:textId="77777777" w:rsidR="00FD1C1A" w:rsidRDefault="00FD1C1A" w:rsidP="002F2722"/>
          <w:p w14:paraId="69532D14" w14:textId="51409F90" w:rsidR="00FD1C1A" w:rsidRDefault="00FD1C1A" w:rsidP="002F2722"/>
        </w:tc>
      </w:tr>
      <w:tr w:rsidR="00B32C15" w14:paraId="6D73AEFE" w14:textId="77777777" w:rsidTr="00BF1007">
        <w:tc>
          <w:tcPr>
            <w:tcW w:w="1256" w:type="dxa"/>
          </w:tcPr>
          <w:p w14:paraId="4FEC9603" w14:textId="0FA09CFE" w:rsidR="00B32C15" w:rsidRPr="00137ED2" w:rsidRDefault="00A33B7F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lastRenderedPageBreak/>
              <w:t>8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401DE21E" w14:textId="65458FD8" w:rsidR="005C2945" w:rsidRDefault="00B32C15" w:rsidP="00F02D3E">
            <w:pPr>
              <w:rPr>
                <w:b/>
                <w:bCs/>
              </w:rPr>
            </w:pPr>
            <w:r>
              <w:rPr>
                <w:b/>
                <w:bCs/>
              </w:rPr>
              <w:t>White Lion Project Updat</w:t>
            </w:r>
            <w:r w:rsidR="008E73CC">
              <w:rPr>
                <w:b/>
                <w:bCs/>
              </w:rPr>
              <w:t>e</w:t>
            </w:r>
            <w:r w:rsidR="00B2229B">
              <w:rPr>
                <w:b/>
                <w:bCs/>
              </w:rPr>
              <w:t xml:space="preserve"> TS. </w:t>
            </w:r>
          </w:p>
          <w:p w14:paraId="4D06E7BE" w14:textId="74AAE586" w:rsidR="007643DA" w:rsidRPr="00ED01AD" w:rsidRDefault="00F02D3E" w:rsidP="00ED01AD">
            <w:pPr>
              <w:pStyle w:val="ListParagraph"/>
              <w:numPr>
                <w:ilvl w:val="0"/>
                <w:numId w:val="38"/>
              </w:numPr>
            </w:pPr>
            <w:r>
              <w:rPr>
                <w:b/>
                <w:bCs/>
              </w:rPr>
              <w:t xml:space="preserve">TS </w:t>
            </w:r>
            <w:r w:rsidR="00ED01AD" w:rsidRPr="00ED01AD">
              <w:t xml:space="preserve">NLHF continue to support our project, working with us to find a solution to the issue of COF funding being stalled . The challenge is that no one knows when an announcement will be made and what impact that announcement  will have on our project . NLHF will only fund up to 70% of the costs of a project . We have to find the remainder from other funders . They are many </w:t>
            </w:r>
            <w:proofErr w:type="spellStart"/>
            <w:r w:rsidR="00ED01AD" w:rsidRPr="00ED01AD">
              <w:t>many</w:t>
            </w:r>
            <w:proofErr w:type="spellEnd"/>
            <w:r w:rsidR="00ED01AD" w:rsidRPr="00ED01AD">
              <w:t xml:space="preserve"> other projects in our situation and we are all applying for the other funds available , making it harder to get funding .</w:t>
            </w:r>
            <w:r w:rsidR="007643DA">
              <w:br/>
            </w:r>
          </w:p>
          <w:p w14:paraId="02EDAB6D" w14:textId="0513AB4D" w:rsidR="00B2229B" w:rsidRPr="00B2229B" w:rsidRDefault="007643DA" w:rsidP="00B2229B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>
              <w:t>S</w:t>
            </w:r>
            <w:r w:rsidR="00B2229B">
              <w:t>ocial fund raising</w:t>
            </w:r>
            <w:r>
              <w:t xml:space="preserve"> continues to progress very well and a new 200 club will start </w:t>
            </w:r>
            <w:r w:rsidR="004B1D25">
              <w:t>in the New Year</w:t>
            </w:r>
            <w:r>
              <w:t>.</w:t>
            </w:r>
            <w:r>
              <w:br/>
              <w:t xml:space="preserve"> </w:t>
            </w:r>
            <w:r w:rsidR="00B2229B">
              <w:t xml:space="preserve"> </w:t>
            </w:r>
          </w:p>
          <w:p w14:paraId="7068804A" w14:textId="33591B36" w:rsidR="00E12748" w:rsidRPr="000C1407" w:rsidRDefault="004B1D25" w:rsidP="00B2229B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>
              <w:t xml:space="preserve">Discussion was had on National Grid’s quotation for a new </w:t>
            </w:r>
            <w:r w:rsidR="00282048">
              <w:t xml:space="preserve">electrical </w:t>
            </w:r>
            <w:r>
              <w:t xml:space="preserve">supply  ‘a </w:t>
            </w:r>
            <w:proofErr w:type="spellStart"/>
            <w:r>
              <w:t>stand alone</w:t>
            </w:r>
            <w:proofErr w:type="spellEnd"/>
            <w:r>
              <w:t xml:space="preserve"> asset’ to be placed in the White Lion car park –</w:t>
            </w:r>
            <w:r w:rsidR="00282048">
              <w:t>as the current supply to the village could not cope with this</w:t>
            </w:r>
            <w:r w:rsidR="000C1407">
              <w:t>- which is very expensive</w:t>
            </w:r>
            <w:r w:rsidR="00282048">
              <w:t xml:space="preserve">.  </w:t>
            </w:r>
            <w:r>
              <w:t xml:space="preserve"> TG and others to </w:t>
            </w:r>
            <w:r w:rsidR="00282048">
              <w:t xml:space="preserve">provide technical advice to </w:t>
            </w:r>
            <w:r>
              <w:t xml:space="preserve">see if they can </w:t>
            </w:r>
            <w:r w:rsidR="00282048">
              <w:t xml:space="preserve">reduce the high costs </w:t>
            </w:r>
            <w:r>
              <w:t>as it seems unfair for a community project to carry the cost of this.</w:t>
            </w:r>
          </w:p>
          <w:p w14:paraId="4243D0EC" w14:textId="166A5588" w:rsidR="000C1407" w:rsidRPr="00E12748" w:rsidRDefault="000C1407" w:rsidP="000C1407">
            <w:pPr>
              <w:pStyle w:val="ListParagraph"/>
              <w:rPr>
                <w:b/>
                <w:bCs/>
              </w:rPr>
            </w:pPr>
          </w:p>
        </w:tc>
        <w:tc>
          <w:tcPr>
            <w:tcW w:w="1327" w:type="dxa"/>
          </w:tcPr>
          <w:p w14:paraId="37B07651" w14:textId="77777777" w:rsidR="00FC0A62" w:rsidRDefault="00FC0A62" w:rsidP="00CC7E03"/>
          <w:p w14:paraId="1E131BA6" w14:textId="77777777" w:rsidR="004A7CF1" w:rsidRDefault="004A7CF1" w:rsidP="00CC7E03"/>
          <w:p w14:paraId="65C5AFFD" w14:textId="2CEE69D0" w:rsidR="00B75640" w:rsidRDefault="00B75640" w:rsidP="00CC7E03"/>
          <w:p w14:paraId="3EB2D3CA" w14:textId="4A841F8E" w:rsidR="00B957AB" w:rsidRDefault="00B957AB" w:rsidP="004311EF"/>
        </w:tc>
      </w:tr>
      <w:tr w:rsidR="00E2131B" w14:paraId="3DA1DAD5" w14:textId="77777777" w:rsidTr="00BF1007">
        <w:tc>
          <w:tcPr>
            <w:tcW w:w="1256" w:type="dxa"/>
          </w:tcPr>
          <w:p w14:paraId="70516BBB" w14:textId="43DB3304" w:rsidR="00E2131B" w:rsidRPr="00137ED2" w:rsidRDefault="00A33B7F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9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6D9DDA23" w14:textId="7DEE4F9C" w:rsidR="00B75640" w:rsidRPr="00002C16" w:rsidRDefault="00E2131B" w:rsidP="00B75640">
            <w:pPr>
              <w:rPr>
                <w:b/>
                <w:bCs/>
              </w:rPr>
            </w:pPr>
            <w:r>
              <w:rPr>
                <w:b/>
                <w:bCs/>
              </w:rPr>
              <w:t>Finance and Governance</w:t>
            </w:r>
          </w:p>
          <w:p w14:paraId="4B4AAC1E" w14:textId="3B545C43" w:rsidR="00937B6C" w:rsidRPr="000C1407" w:rsidRDefault="00552DD0" w:rsidP="0028204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C1407">
              <w:rPr>
                <w:sz w:val="24"/>
                <w:szCs w:val="24"/>
              </w:rPr>
              <w:t xml:space="preserve">The </w:t>
            </w:r>
            <w:r w:rsidR="00C81E61" w:rsidRPr="000C1407">
              <w:rPr>
                <w:sz w:val="24"/>
                <w:szCs w:val="24"/>
              </w:rPr>
              <w:t xml:space="preserve">clerk asked the </w:t>
            </w:r>
            <w:r w:rsidR="0076350D" w:rsidRPr="000C1407">
              <w:rPr>
                <w:sz w:val="24"/>
                <w:szCs w:val="24"/>
              </w:rPr>
              <w:t xml:space="preserve">meeting to </w:t>
            </w:r>
            <w:r w:rsidR="00937B6C" w:rsidRPr="000C1407">
              <w:rPr>
                <w:sz w:val="24"/>
                <w:szCs w:val="24"/>
              </w:rPr>
              <w:t>approve</w:t>
            </w:r>
            <w:r w:rsidR="008F2B19" w:rsidRPr="000C1407">
              <w:rPr>
                <w:sz w:val="24"/>
                <w:szCs w:val="24"/>
              </w:rPr>
              <w:t xml:space="preserve"> the </w:t>
            </w:r>
            <w:r w:rsidR="00B9707D" w:rsidRPr="000C1407">
              <w:rPr>
                <w:sz w:val="24"/>
                <w:szCs w:val="24"/>
              </w:rPr>
              <w:t>draft</w:t>
            </w:r>
            <w:r w:rsidR="00937B6C" w:rsidRPr="000C1407">
              <w:rPr>
                <w:sz w:val="24"/>
                <w:szCs w:val="24"/>
              </w:rPr>
              <w:t xml:space="preserve"> </w:t>
            </w:r>
            <w:r w:rsidR="008F2B19" w:rsidRPr="000C1407">
              <w:rPr>
                <w:sz w:val="24"/>
                <w:szCs w:val="24"/>
              </w:rPr>
              <w:t>cash</w:t>
            </w:r>
            <w:r w:rsidR="00937B6C" w:rsidRPr="000C1407">
              <w:rPr>
                <w:sz w:val="24"/>
                <w:szCs w:val="24"/>
              </w:rPr>
              <w:t xml:space="preserve"> book report for</w:t>
            </w:r>
            <w:r w:rsidR="00B9707D" w:rsidRPr="000C1407">
              <w:rPr>
                <w:sz w:val="24"/>
                <w:szCs w:val="24"/>
              </w:rPr>
              <w:t xml:space="preserve">ecast </w:t>
            </w:r>
            <w:r w:rsidR="005305D7" w:rsidRPr="000C1407">
              <w:rPr>
                <w:sz w:val="24"/>
                <w:szCs w:val="24"/>
              </w:rPr>
              <w:t>for the month end to 30 November 2024</w:t>
            </w:r>
            <w:r w:rsidR="000C1407" w:rsidRPr="000C1407">
              <w:rPr>
                <w:sz w:val="24"/>
                <w:szCs w:val="24"/>
              </w:rPr>
              <w:t xml:space="preserve"> and the following payments</w:t>
            </w:r>
            <w:r w:rsidR="00282048" w:rsidRPr="000C1407">
              <w:rPr>
                <w:sz w:val="24"/>
                <w:szCs w:val="24"/>
              </w:rPr>
              <w:t xml:space="preserve">: </w:t>
            </w:r>
            <w:r w:rsidR="00282048" w:rsidRPr="000C14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clerk salary/HMRC £405.08; DD payment to SSE for street lights for November, £116.95; Amenity Cut for the </w:t>
            </w:r>
            <w:proofErr w:type="gramStart"/>
            <w:r w:rsidR="00282048" w:rsidRPr="000C1407">
              <w:rPr>
                <w:rFonts w:asciiTheme="minorHAnsi" w:hAnsiTheme="minorHAnsi" w:cstheme="minorHAnsi"/>
                <w:bCs/>
                <w:sz w:val="24"/>
                <w:szCs w:val="24"/>
              </w:rPr>
              <w:t>year  -</w:t>
            </w:r>
            <w:proofErr w:type="gramEnd"/>
            <w:r w:rsidR="00282048" w:rsidRPr="000C14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£3100; </w:t>
            </w:r>
            <w:r w:rsidR="00282048" w:rsidRPr="000C140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Plunkett Foundation Membership, £270; and</w:t>
            </w:r>
            <w:r w:rsidR="00282048" w:rsidRPr="000C14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282048" w:rsidRPr="000C14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e-On standing charge  (two months) £19.21.   </w:t>
            </w:r>
            <w:proofErr w:type="gramStart"/>
            <w:r w:rsidR="00282048" w:rsidRPr="000C1407">
              <w:rPr>
                <w:rFonts w:asciiTheme="minorHAnsi" w:hAnsiTheme="minorHAnsi" w:cstheme="minorHAnsi"/>
                <w:bCs/>
                <w:sz w:val="24"/>
                <w:szCs w:val="24"/>
              </w:rPr>
              <w:t>Also</w:t>
            </w:r>
            <w:proofErr w:type="gramEnd"/>
            <w:r w:rsidR="00282048" w:rsidRPr="000C14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members were asked to note £480 paid for the playing field cuts </w:t>
            </w:r>
            <w:r w:rsidR="00282048" w:rsidRPr="000C1407">
              <w:rPr>
                <w:sz w:val="24"/>
                <w:szCs w:val="24"/>
              </w:rPr>
              <w:t xml:space="preserve">and approve the additional invoice of £115.60 for 2 lamp repairs. </w:t>
            </w:r>
            <w:r w:rsidR="00137ED2" w:rsidRPr="000C1407">
              <w:rPr>
                <w:sz w:val="24"/>
                <w:szCs w:val="24"/>
              </w:rPr>
              <w:t xml:space="preserve">This was proposed by </w:t>
            </w:r>
            <w:r w:rsidR="004B1D25" w:rsidRPr="000C1407">
              <w:rPr>
                <w:sz w:val="24"/>
                <w:szCs w:val="24"/>
              </w:rPr>
              <w:t>MF</w:t>
            </w:r>
            <w:r w:rsidR="00137ED2" w:rsidRPr="000C1407">
              <w:rPr>
                <w:sz w:val="24"/>
                <w:szCs w:val="24"/>
              </w:rPr>
              <w:t xml:space="preserve"> and approved by </w:t>
            </w:r>
            <w:r w:rsidR="00137ED2" w:rsidRPr="000C1407">
              <w:t>TS.</w:t>
            </w:r>
            <w:r w:rsidR="00137ED2" w:rsidRPr="000C1407">
              <w:br/>
            </w:r>
          </w:p>
          <w:p w14:paraId="299F835F" w14:textId="6A8AB742" w:rsidR="00B33DC2" w:rsidRDefault="005305D7" w:rsidP="005305D7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sz w:val="24"/>
                <w:szCs w:val="24"/>
              </w:rPr>
              <w:t xml:space="preserve">The clerk reported that we are now spending around a £1000 a year on lamp </w:t>
            </w:r>
            <w:r w:rsidR="00282048">
              <w:rPr>
                <w:sz w:val="24"/>
                <w:szCs w:val="24"/>
              </w:rPr>
              <w:t>repairs</w:t>
            </w:r>
            <w:r>
              <w:rPr>
                <w:sz w:val="24"/>
                <w:szCs w:val="24"/>
              </w:rPr>
              <w:t>/replacements</w:t>
            </w:r>
            <w:r w:rsidR="00CA1EC9">
              <w:rPr>
                <w:sz w:val="24"/>
                <w:szCs w:val="24"/>
              </w:rPr>
              <w:t xml:space="preserve"> – as each lamp costs £57.</w:t>
            </w:r>
            <w:r w:rsidR="00862CC5">
              <w:rPr>
                <w:sz w:val="24"/>
                <w:szCs w:val="24"/>
              </w:rPr>
              <w:t>69 and more if new fittings are required</w:t>
            </w:r>
            <w:r>
              <w:rPr>
                <w:sz w:val="24"/>
                <w:szCs w:val="24"/>
              </w:rPr>
              <w:t>.  She raised concerns that we are not being charged for the unmetered electricity supply</w:t>
            </w:r>
            <w:r w:rsidR="00862CC5">
              <w:rPr>
                <w:sz w:val="24"/>
                <w:szCs w:val="24"/>
              </w:rPr>
              <w:t xml:space="preserve">, which we only recently established with compilation of a new lamp schedule.  She </w:t>
            </w:r>
            <w:r>
              <w:rPr>
                <w:sz w:val="24"/>
                <w:szCs w:val="24"/>
              </w:rPr>
              <w:t>sought permission to raise this with National Grid.  This to be discus</w:t>
            </w:r>
            <w:r w:rsidR="00282048">
              <w:rPr>
                <w:sz w:val="24"/>
                <w:szCs w:val="24"/>
              </w:rPr>
              <w:t>sed</w:t>
            </w:r>
            <w:r>
              <w:rPr>
                <w:sz w:val="24"/>
                <w:szCs w:val="24"/>
              </w:rPr>
              <w:t xml:space="preserve"> further as part of the budget preparation.</w:t>
            </w:r>
          </w:p>
          <w:p w14:paraId="132797BD" w14:textId="3FB17E6A" w:rsidR="008F2B19" w:rsidRPr="00F53F3F" w:rsidRDefault="008F2B19" w:rsidP="00B33DC2">
            <w:pPr>
              <w:pStyle w:val="NoSpacing"/>
              <w:ind w:left="720"/>
            </w:pPr>
          </w:p>
          <w:p w14:paraId="1DA894CB" w14:textId="1DCE0166" w:rsidR="00F53F3F" w:rsidRDefault="00B33DC2" w:rsidP="00F53F3F">
            <w:pPr>
              <w:pStyle w:val="NoSpacing"/>
              <w:numPr>
                <w:ilvl w:val="0"/>
                <w:numId w:val="15"/>
              </w:numPr>
            </w:pPr>
            <w:r>
              <w:t xml:space="preserve">The Clerk </w:t>
            </w:r>
            <w:r w:rsidR="00D864D1">
              <w:t xml:space="preserve">has previously circulated a paper on budget </w:t>
            </w:r>
            <w:proofErr w:type="gramStart"/>
            <w:r w:rsidR="00D864D1">
              <w:t>preparation</w:t>
            </w:r>
            <w:proofErr w:type="gramEnd"/>
            <w:r w:rsidR="00D864D1">
              <w:t xml:space="preserve"> but it can go no further until </w:t>
            </w:r>
            <w:r w:rsidR="00282048">
              <w:t>Rugby Borough Council supply the updated tax base.</w:t>
            </w:r>
            <w:r w:rsidR="000C1407">
              <w:t xml:space="preserve">  She will update before the next meeting.</w:t>
            </w:r>
          </w:p>
          <w:p w14:paraId="7E9EE8E1" w14:textId="689C58E1" w:rsidR="00524215" w:rsidRPr="00552DD0" w:rsidRDefault="00524215" w:rsidP="00524215">
            <w:pPr>
              <w:pStyle w:val="NoSpacing"/>
              <w:ind w:left="720"/>
            </w:pPr>
          </w:p>
        </w:tc>
        <w:tc>
          <w:tcPr>
            <w:tcW w:w="1327" w:type="dxa"/>
          </w:tcPr>
          <w:p w14:paraId="0F19D9DC" w14:textId="77777777" w:rsidR="00B41A72" w:rsidRDefault="00B41A72" w:rsidP="00CC7E03"/>
          <w:p w14:paraId="15909565" w14:textId="79002E9E" w:rsidR="00AB13CD" w:rsidRDefault="00AB13CD" w:rsidP="00CC7E03">
            <w:r>
              <w:t>Clerk</w:t>
            </w:r>
          </w:p>
          <w:p w14:paraId="49CE0E20" w14:textId="77777777" w:rsidR="00E222CC" w:rsidRDefault="00E222CC" w:rsidP="00CC7E03"/>
          <w:p w14:paraId="1224ECED" w14:textId="77777777" w:rsidR="00E222CC" w:rsidRDefault="00E222CC" w:rsidP="00CC7E03"/>
          <w:p w14:paraId="39AB2456" w14:textId="77777777" w:rsidR="00E222CC" w:rsidRDefault="00E222CC" w:rsidP="00CC7E03"/>
          <w:p w14:paraId="3EB4DF15" w14:textId="77777777" w:rsidR="00E222CC" w:rsidRDefault="00E222CC" w:rsidP="00CC7E03"/>
          <w:p w14:paraId="2FC85FD3" w14:textId="77777777" w:rsidR="00E222CC" w:rsidRDefault="00E222CC" w:rsidP="00CC7E03"/>
          <w:p w14:paraId="391014FE" w14:textId="77777777" w:rsidR="00F53F3F" w:rsidRDefault="00F53F3F" w:rsidP="00CC7E03"/>
          <w:p w14:paraId="233445C5" w14:textId="77777777" w:rsidR="00F53F3F" w:rsidRDefault="00F53F3F" w:rsidP="00CC7E03"/>
          <w:p w14:paraId="77545172" w14:textId="77777777" w:rsidR="00F53F3F" w:rsidRDefault="00F53F3F" w:rsidP="00CC7E03"/>
          <w:p w14:paraId="46FECEF7" w14:textId="77777777" w:rsidR="000C1407" w:rsidRDefault="000C1407" w:rsidP="00CC7E03"/>
          <w:p w14:paraId="6F119248" w14:textId="77777777" w:rsidR="000C1407" w:rsidRDefault="000C1407" w:rsidP="00CC7E03"/>
          <w:p w14:paraId="12DB4701" w14:textId="77777777" w:rsidR="000C1407" w:rsidRDefault="000C1407" w:rsidP="00CC7E03"/>
          <w:p w14:paraId="49C6B4E0" w14:textId="1025BD49" w:rsidR="00F53F3F" w:rsidRDefault="00F53F3F" w:rsidP="00CC7E03">
            <w:r>
              <w:t>Clerk</w:t>
            </w:r>
          </w:p>
          <w:p w14:paraId="4048EF9C" w14:textId="77777777" w:rsidR="00FC0A62" w:rsidRDefault="00FC0A62" w:rsidP="00CC7E03"/>
          <w:p w14:paraId="3158FAFF" w14:textId="57792B64" w:rsidR="00861D98" w:rsidRDefault="00861D98" w:rsidP="00CC7E03"/>
        </w:tc>
      </w:tr>
      <w:tr w:rsidR="00552DD0" w14:paraId="177F39BB" w14:textId="77777777" w:rsidTr="00BF1007">
        <w:tc>
          <w:tcPr>
            <w:tcW w:w="1256" w:type="dxa"/>
          </w:tcPr>
          <w:p w14:paraId="016C10E1" w14:textId="14311F0E" w:rsidR="00552DD0" w:rsidRPr="00137ED2" w:rsidRDefault="00587EA6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lastRenderedPageBreak/>
              <w:t>1</w:t>
            </w:r>
            <w:r w:rsidR="00DA219C" w:rsidRPr="00137ED2">
              <w:rPr>
                <w:sz w:val="20"/>
                <w:szCs w:val="20"/>
              </w:rPr>
              <w:t>1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49D4C79C" w14:textId="17D589D5" w:rsidR="00552DD0" w:rsidRDefault="00587EA6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>Planning Application</w:t>
            </w:r>
            <w:r w:rsidR="002B6C4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and Matters for Consideration</w:t>
            </w:r>
          </w:p>
          <w:p w14:paraId="195F896C" w14:textId="2BF4B802" w:rsidR="007643DA" w:rsidRDefault="007643DA" w:rsidP="0094722C">
            <w:pPr>
              <w:pStyle w:val="ListParagraph"/>
              <w:numPr>
                <w:ilvl w:val="0"/>
                <w:numId w:val="11"/>
              </w:numPr>
            </w:pPr>
            <w:r>
              <w:t xml:space="preserve">The </w:t>
            </w:r>
            <w:r w:rsidR="00862CC5">
              <w:t>clerk confirmed she has submitted the PC’s objections to application for 44 Lutterworth Road in line with the points raised by members.</w:t>
            </w:r>
            <w:r>
              <w:br/>
            </w:r>
          </w:p>
          <w:p w14:paraId="07944C6F" w14:textId="0CA3A885" w:rsidR="000C1407" w:rsidRDefault="00B33DC2" w:rsidP="007643DA">
            <w:pPr>
              <w:pStyle w:val="ListParagraph"/>
              <w:numPr>
                <w:ilvl w:val="0"/>
                <w:numId w:val="11"/>
              </w:numPr>
            </w:pPr>
            <w:r>
              <w:t xml:space="preserve">TG advised that </w:t>
            </w:r>
            <w:r w:rsidR="007643DA">
              <w:t xml:space="preserve">the </w:t>
            </w:r>
            <w:r>
              <w:t>Frasers</w:t>
            </w:r>
            <w:r w:rsidR="007643DA">
              <w:t xml:space="preserve"> development</w:t>
            </w:r>
            <w:r>
              <w:t xml:space="preserve"> </w:t>
            </w:r>
            <w:r w:rsidR="00862CC5">
              <w:t>will be probably come to committee on 13</w:t>
            </w:r>
            <w:r w:rsidR="00862CC5" w:rsidRPr="00862CC5">
              <w:rPr>
                <w:vertAlign w:val="superscript"/>
              </w:rPr>
              <w:t>th</w:t>
            </w:r>
            <w:r w:rsidR="00862CC5">
              <w:t xml:space="preserve"> December and the application for the Old Telephone Exchange will be considered on 4 December – clerk to address the meeting and raise</w:t>
            </w:r>
            <w:r w:rsidR="000C1407">
              <w:t xml:space="preserve"> PC’s</w:t>
            </w:r>
          </w:p>
          <w:p w14:paraId="0AEB7407" w14:textId="1CE465A7" w:rsidR="001C5061" w:rsidRDefault="00862CC5" w:rsidP="000C1407">
            <w:pPr>
              <w:pStyle w:val="ListParagraph"/>
            </w:pPr>
            <w:r>
              <w:t xml:space="preserve"> concerns.</w:t>
            </w:r>
            <w:r w:rsidR="00166AE3">
              <w:t xml:space="preserve">   TG asked the owner of the Old Telephone Exchange site if there anything he wished to ask of the Parish Council – this is the third PC meeting he had attended- but he declined saying he just wanted to see what </w:t>
            </w:r>
            <w:proofErr w:type="spellStart"/>
            <w:r w:rsidR="00166AE3">
              <w:t xml:space="preserve">was </w:t>
            </w:r>
            <w:proofErr w:type="spellEnd"/>
            <w:r w:rsidR="00166AE3">
              <w:t>going on.</w:t>
            </w:r>
          </w:p>
          <w:p w14:paraId="29D0343F" w14:textId="73BE7683" w:rsidR="00524215" w:rsidRPr="00587EA6" w:rsidRDefault="00524215" w:rsidP="007643DA">
            <w:pPr>
              <w:ind w:left="360"/>
            </w:pPr>
          </w:p>
        </w:tc>
        <w:tc>
          <w:tcPr>
            <w:tcW w:w="1327" w:type="dxa"/>
          </w:tcPr>
          <w:p w14:paraId="2AF9C8E2" w14:textId="77777777" w:rsidR="00267661" w:rsidRDefault="00267661" w:rsidP="00CC7E03"/>
          <w:p w14:paraId="02BEEC7A" w14:textId="77777777" w:rsidR="001C5061" w:rsidRDefault="001C5061" w:rsidP="00CC7E03"/>
          <w:p w14:paraId="3DA12C7E" w14:textId="77777777" w:rsidR="001C5061" w:rsidRDefault="001C5061" w:rsidP="00CC7E03"/>
          <w:p w14:paraId="36E08825" w14:textId="7182AFDA" w:rsidR="00AB0B9F" w:rsidRDefault="004750EA" w:rsidP="00CC7E03">
            <w:r>
              <w:t>Clerk</w:t>
            </w:r>
          </w:p>
          <w:p w14:paraId="543D01BA" w14:textId="77777777" w:rsidR="004750EA" w:rsidRDefault="004750EA" w:rsidP="00CC7E03"/>
          <w:p w14:paraId="33712AAF" w14:textId="029303C8" w:rsidR="008E73CC" w:rsidRDefault="008E73CC" w:rsidP="00F53F3F"/>
        </w:tc>
      </w:tr>
      <w:tr w:rsidR="00587EA6" w14:paraId="48515772" w14:textId="77777777" w:rsidTr="00BF1007">
        <w:tc>
          <w:tcPr>
            <w:tcW w:w="1256" w:type="dxa"/>
          </w:tcPr>
          <w:p w14:paraId="08970C22" w14:textId="6158B7D2" w:rsidR="00587EA6" w:rsidRPr="00137ED2" w:rsidRDefault="00FF5722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12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083E1F19" w14:textId="0C4F3B73" w:rsidR="006D1353" w:rsidRDefault="00FF5722" w:rsidP="006D1353">
            <w:r w:rsidRPr="00504621">
              <w:rPr>
                <w:b/>
                <w:bCs/>
              </w:rPr>
              <w:t>Ongoing Village Ma</w:t>
            </w:r>
            <w:r w:rsidR="00F07CC4">
              <w:rPr>
                <w:b/>
                <w:bCs/>
              </w:rPr>
              <w:t>tt</w:t>
            </w:r>
            <w:r w:rsidRPr="00504621">
              <w:rPr>
                <w:b/>
                <w:bCs/>
              </w:rPr>
              <w:t>ers</w:t>
            </w:r>
            <w:r w:rsidR="00806EC1">
              <w:rPr>
                <w:b/>
                <w:bCs/>
              </w:rPr>
              <w:t xml:space="preserve"> –</w:t>
            </w:r>
          </w:p>
          <w:p w14:paraId="483E2CAA" w14:textId="22DD9F4C" w:rsidR="006D1353" w:rsidRDefault="006D1353" w:rsidP="00806EC1">
            <w:pPr>
              <w:pStyle w:val="ListParagraph"/>
              <w:numPr>
                <w:ilvl w:val="0"/>
                <w:numId w:val="12"/>
              </w:numPr>
            </w:pPr>
            <w:r>
              <w:t xml:space="preserve">Playing Fields and Footpaths – </w:t>
            </w:r>
            <w:r w:rsidR="00AB0B9F">
              <w:t>KS</w:t>
            </w:r>
          </w:p>
          <w:p w14:paraId="6D03A310" w14:textId="19127A8F" w:rsidR="007643DA" w:rsidRDefault="00862CC5" w:rsidP="007643DA">
            <w:pPr>
              <w:pStyle w:val="ListParagraph"/>
              <w:numPr>
                <w:ilvl w:val="0"/>
                <w:numId w:val="43"/>
              </w:numPr>
            </w:pPr>
            <w:r>
              <w:t xml:space="preserve">Nothing new to report, application for Community Orchard is ongoing </w:t>
            </w:r>
            <w:r w:rsidR="000C1407">
              <w:t xml:space="preserve"> and KS will arrange a new working group meeting for the New Year.</w:t>
            </w:r>
            <w:r w:rsidR="007643DA">
              <w:t xml:space="preserve">  </w:t>
            </w:r>
          </w:p>
          <w:p w14:paraId="2A5FDEE3" w14:textId="77777777" w:rsidR="001E3F5E" w:rsidRDefault="001E3F5E" w:rsidP="00F253EA">
            <w:pPr>
              <w:pStyle w:val="ListParagraph"/>
              <w:ind w:left="1080"/>
            </w:pPr>
          </w:p>
          <w:p w14:paraId="2BBABD52" w14:textId="6F02DDA0" w:rsidR="00806EC1" w:rsidRDefault="006D1353" w:rsidP="00F07CC4">
            <w:pPr>
              <w:pStyle w:val="ListParagraph"/>
              <w:numPr>
                <w:ilvl w:val="0"/>
                <w:numId w:val="12"/>
              </w:numPr>
            </w:pPr>
            <w:r>
              <w:t xml:space="preserve">Highways Working Group </w:t>
            </w:r>
            <w:r w:rsidR="00714A59">
              <w:t>and Traffic calming</w:t>
            </w:r>
            <w:r>
              <w:t>–</w:t>
            </w:r>
            <w:r w:rsidR="00ED3678">
              <w:t xml:space="preserve"> TG</w:t>
            </w:r>
          </w:p>
          <w:p w14:paraId="44A59934" w14:textId="1F90A68F" w:rsidR="00A05336" w:rsidRPr="00A05336" w:rsidRDefault="00A05336" w:rsidP="00A05336">
            <w:pPr>
              <w:pStyle w:val="ListParagraph"/>
              <w:numPr>
                <w:ilvl w:val="0"/>
                <w:numId w:val="43"/>
              </w:numPr>
            </w:pPr>
            <w:r>
              <w:t>KS</w:t>
            </w:r>
            <w:r w:rsidRPr="00A05336">
              <w:t xml:space="preserve"> </w:t>
            </w:r>
            <w:r>
              <w:t>has</w:t>
            </w:r>
            <w:r w:rsidRPr="00A05336">
              <w:t xml:space="preserve"> take</w:t>
            </w:r>
            <w:r>
              <w:t>n</w:t>
            </w:r>
            <w:r w:rsidRPr="00A05336">
              <w:t xml:space="preserve"> the camera down from its current position on Lutterworth road and </w:t>
            </w:r>
            <w:r>
              <w:t xml:space="preserve">taken it to MF </w:t>
            </w:r>
            <w:r w:rsidRPr="00A05336">
              <w:t xml:space="preserve"> to start charging. </w:t>
            </w:r>
            <w:r>
              <w:t>MF will</w:t>
            </w:r>
            <w:r w:rsidRPr="00A05336">
              <w:t xml:space="preserve"> have all the charging leads but K</w:t>
            </w:r>
            <w:r>
              <w:t>S</w:t>
            </w:r>
            <w:r w:rsidRPr="00A05336">
              <w:t xml:space="preserve"> has the key back so he can unlock it</w:t>
            </w:r>
            <w:r>
              <w:t xml:space="preserve"> when appropriate</w:t>
            </w:r>
            <w:r w:rsidRPr="00A05336">
              <w:t>.</w:t>
            </w:r>
          </w:p>
          <w:p w14:paraId="1FF33EFA" w14:textId="77777777" w:rsidR="00A05336" w:rsidRPr="00A05336" w:rsidRDefault="00A05336" w:rsidP="00A05336">
            <w:pPr>
              <w:pStyle w:val="ListParagraph"/>
              <w:numPr>
                <w:ilvl w:val="0"/>
                <w:numId w:val="43"/>
              </w:numPr>
            </w:pPr>
          </w:p>
          <w:p w14:paraId="4091F850" w14:textId="1A72E41B" w:rsidR="00F253EA" w:rsidRDefault="00137ED2" w:rsidP="00A05336">
            <w:pPr>
              <w:pStyle w:val="ListParagraph"/>
              <w:numPr>
                <w:ilvl w:val="0"/>
                <w:numId w:val="43"/>
              </w:numPr>
            </w:pPr>
            <w:r>
              <w:br/>
            </w:r>
          </w:p>
          <w:p w14:paraId="2CAC4B51" w14:textId="6A362474" w:rsidR="007643DA" w:rsidRDefault="007643DA" w:rsidP="00267661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FLAG (the flood alleviation group)</w:t>
            </w:r>
            <w:r w:rsidR="00137ED2">
              <w:t xml:space="preserve"> – TG is still compiling </w:t>
            </w:r>
            <w:r w:rsidR="000C1407">
              <w:t xml:space="preserve">the historic data for Pailton and </w:t>
            </w:r>
            <w:r w:rsidR="00137ED2">
              <w:t>information from other FLAG groups, including Tim Willis who set up a group to help Wolvey after the floods earlier this year.</w:t>
            </w:r>
            <w:r w:rsidR="000C1407">
              <w:t xml:space="preserve">   The residents of the Manor House must also fulfil their obligations.</w:t>
            </w:r>
          </w:p>
          <w:p w14:paraId="220E23C6" w14:textId="77777777" w:rsidR="00137ED2" w:rsidRDefault="00137ED2" w:rsidP="00137ED2">
            <w:pPr>
              <w:pStyle w:val="ListParagraph"/>
            </w:pPr>
          </w:p>
          <w:p w14:paraId="2728A63B" w14:textId="1913EE5E" w:rsidR="00435F26" w:rsidRDefault="00435F26" w:rsidP="00267661">
            <w:pPr>
              <w:pStyle w:val="ListParagraph"/>
              <w:numPr>
                <w:ilvl w:val="0"/>
                <w:numId w:val="12"/>
              </w:numPr>
            </w:pPr>
            <w:r>
              <w:t xml:space="preserve">Ex Service Men’s club – </w:t>
            </w:r>
            <w:r w:rsidR="005C2190">
              <w:t>TG</w:t>
            </w:r>
          </w:p>
          <w:p w14:paraId="6051B302" w14:textId="5A032312" w:rsidR="00137ED2" w:rsidRDefault="00862CC5" w:rsidP="00137ED2">
            <w:pPr>
              <w:pStyle w:val="ListParagraph"/>
            </w:pPr>
            <w:r>
              <w:t>Nothing new report</w:t>
            </w:r>
          </w:p>
          <w:p w14:paraId="466E25B0" w14:textId="77777777" w:rsidR="00137ED2" w:rsidRDefault="00137ED2" w:rsidP="00137ED2">
            <w:pPr>
              <w:pStyle w:val="ListParagraph"/>
            </w:pPr>
          </w:p>
          <w:p w14:paraId="5C4935AB" w14:textId="7F9CD9AD" w:rsidR="00862CC5" w:rsidRDefault="00137ED2" w:rsidP="00137ED2">
            <w:pPr>
              <w:pStyle w:val="ListParagraph"/>
              <w:numPr>
                <w:ilvl w:val="0"/>
                <w:numId w:val="12"/>
              </w:numPr>
            </w:pPr>
            <w:r>
              <w:t>Remembrance Sunday – TG</w:t>
            </w:r>
            <w:r>
              <w:br/>
              <w:t>This was discussed under item 7c.</w:t>
            </w:r>
            <w:r w:rsidR="00862CC5">
              <w:br/>
            </w:r>
          </w:p>
          <w:p w14:paraId="0214637E" w14:textId="77777777" w:rsidR="000C1407" w:rsidRDefault="000C1407" w:rsidP="000C1407">
            <w:pPr>
              <w:pStyle w:val="ListParagraph"/>
            </w:pPr>
          </w:p>
          <w:p w14:paraId="3C6D08AB" w14:textId="65A144E2" w:rsidR="00862CC5" w:rsidRDefault="00862CC5" w:rsidP="00137ED2">
            <w:pPr>
              <w:pStyle w:val="ListParagraph"/>
              <w:numPr>
                <w:ilvl w:val="0"/>
                <w:numId w:val="12"/>
              </w:numPr>
            </w:pPr>
            <w:r>
              <w:t xml:space="preserve">Carols/Lights Switch On </w:t>
            </w:r>
          </w:p>
          <w:p w14:paraId="512760F8" w14:textId="72D193C3" w:rsidR="00862CC5" w:rsidRDefault="00862CC5" w:rsidP="00862CC5">
            <w:pPr>
              <w:pStyle w:val="ListParagraph"/>
            </w:pPr>
            <w:r>
              <w:t xml:space="preserve">This was discussed under item 7c. </w:t>
            </w:r>
            <w:r>
              <w:br/>
            </w:r>
          </w:p>
          <w:p w14:paraId="44E22A57" w14:textId="77777777" w:rsidR="00862CC5" w:rsidRDefault="00862CC5" w:rsidP="00137ED2">
            <w:pPr>
              <w:pStyle w:val="ListParagraph"/>
              <w:numPr>
                <w:ilvl w:val="0"/>
                <w:numId w:val="12"/>
              </w:numPr>
            </w:pPr>
            <w:r>
              <w:t>Facebook – KS</w:t>
            </w:r>
          </w:p>
          <w:p w14:paraId="4A3C5FC3" w14:textId="77777777" w:rsidR="00862CC5" w:rsidRDefault="00862CC5" w:rsidP="00862CC5">
            <w:pPr>
              <w:pStyle w:val="ListParagraph"/>
            </w:pPr>
            <w:r>
              <w:t>This was discussed under item 7c.</w:t>
            </w:r>
          </w:p>
          <w:p w14:paraId="25B93624" w14:textId="6D1E9B65" w:rsidR="00137ED2" w:rsidRPr="00FF5722" w:rsidRDefault="00137ED2" w:rsidP="00862CC5">
            <w:pPr>
              <w:pStyle w:val="ListParagraph"/>
            </w:pPr>
            <w:r>
              <w:br/>
            </w:r>
          </w:p>
        </w:tc>
        <w:tc>
          <w:tcPr>
            <w:tcW w:w="1327" w:type="dxa"/>
          </w:tcPr>
          <w:p w14:paraId="645F1EE7" w14:textId="77777777" w:rsidR="005C2190" w:rsidRDefault="005C2190" w:rsidP="00CC7E03"/>
          <w:p w14:paraId="75EE7335" w14:textId="77777777" w:rsidR="007B64FD" w:rsidRDefault="007B64FD" w:rsidP="00CC7E03"/>
          <w:p w14:paraId="32BA7EB2" w14:textId="77777777" w:rsidR="007643DA" w:rsidRDefault="007643DA" w:rsidP="00CC7E03"/>
          <w:p w14:paraId="4E9FE1AB" w14:textId="57A10D86" w:rsidR="007643DA" w:rsidRDefault="007643DA" w:rsidP="00CC7E03">
            <w:r>
              <w:t>KS/clerk</w:t>
            </w:r>
          </w:p>
          <w:p w14:paraId="7CD5FB4D" w14:textId="77777777" w:rsidR="007B64FD" w:rsidRDefault="007B64FD" w:rsidP="00CC7E03"/>
          <w:p w14:paraId="7706FAF4" w14:textId="77777777" w:rsidR="008B3702" w:rsidRDefault="008B3702" w:rsidP="00CC7E03"/>
          <w:p w14:paraId="5934389C" w14:textId="77777777" w:rsidR="00137ED2" w:rsidRDefault="00137ED2" w:rsidP="00CC7E03"/>
          <w:p w14:paraId="3A554F4D" w14:textId="5F7ED3CF" w:rsidR="008B3702" w:rsidRDefault="000C1407" w:rsidP="00CC7E03">
            <w:r>
              <w:t>MF</w:t>
            </w:r>
            <w:r w:rsidR="00A05336">
              <w:t>/KS</w:t>
            </w:r>
          </w:p>
          <w:p w14:paraId="5901B995" w14:textId="77777777" w:rsidR="007B64FD" w:rsidRDefault="007B64FD" w:rsidP="00CC7E03"/>
          <w:p w14:paraId="5EFB313D" w14:textId="77777777" w:rsidR="007B64FD" w:rsidRDefault="007B64FD" w:rsidP="00CC7E03"/>
          <w:p w14:paraId="4C74E18A" w14:textId="77777777" w:rsidR="007B64FD" w:rsidRDefault="007B64FD" w:rsidP="00CC7E03"/>
          <w:p w14:paraId="23B5DA53" w14:textId="77777777" w:rsidR="007B64FD" w:rsidRDefault="007B64FD" w:rsidP="00CC7E03"/>
          <w:p w14:paraId="27FD4642" w14:textId="77777777" w:rsidR="007B64FD" w:rsidRDefault="007B64FD" w:rsidP="00CC7E03"/>
          <w:p w14:paraId="6AFBF127" w14:textId="77777777" w:rsidR="007B64FD" w:rsidRDefault="007B64FD" w:rsidP="00CC7E03"/>
          <w:p w14:paraId="0ACC95C4" w14:textId="77777777" w:rsidR="007B64FD" w:rsidRDefault="007B64FD" w:rsidP="00CC7E03"/>
          <w:p w14:paraId="5A4C3553" w14:textId="77777777" w:rsidR="00F253EA" w:rsidRDefault="00F253EA" w:rsidP="00CC7E03"/>
          <w:p w14:paraId="4D5EC8FC" w14:textId="6EDD20AD" w:rsidR="00F253EA" w:rsidRDefault="00F253EA" w:rsidP="00CC7E03"/>
        </w:tc>
      </w:tr>
      <w:tr w:rsidR="00FF5722" w14:paraId="3CA9FB0E" w14:textId="77777777" w:rsidTr="00BF1007">
        <w:tc>
          <w:tcPr>
            <w:tcW w:w="1256" w:type="dxa"/>
          </w:tcPr>
          <w:p w14:paraId="0394BD47" w14:textId="0539DB3E" w:rsidR="00FF5722" w:rsidRPr="00137ED2" w:rsidRDefault="00FF5722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1</w:t>
            </w:r>
            <w:r w:rsidR="00DA219C" w:rsidRPr="00137ED2">
              <w:rPr>
                <w:sz w:val="20"/>
                <w:szCs w:val="20"/>
              </w:rPr>
              <w:t>3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  <w:r w:rsidRPr="00137ED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6702" w:type="dxa"/>
          </w:tcPr>
          <w:p w14:paraId="66BF5303" w14:textId="239C97CF" w:rsidR="005C00C0" w:rsidRDefault="00FF5722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>Correspondence</w:t>
            </w:r>
            <w:r w:rsidR="005C2190">
              <w:rPr>
                <w:b/>
                <w:bCs/>
              </w:rPr>
              <w:t>/Other matters</w:t>
            </w:r>
          </w:p>
          <w:p w14:paraId="32338003" w14:textId="77777777" w:rsidR="00DA219C" w:rsidRDefault="00862CC5" w:rsidP="00137ED2">
            <w:pPr>
              <w:pStyle w:val="ListParagraph"/>
              <w:numPr>
                <w:ilvl w:val="0"/>
                <w:numId w:val="26"/>
              </w:numPr>
            </w:pPr>
            <w:r>
              <w:t>An invitation from the Police and Crime Commissioner for an online briefing and Q &amp; A session.  MF and clerk to sign in.</w:t>
            </w:r>
          </w:p>
          <w:p w14:paraId="7C2E1013" w14:textId="4F812452" w:rsidR="000C1407" w:rsidRPr="00FF5722" w:rsidRDefault="000C1407" w:rsidP="000C1407">
            <w:pPr>
              <w:pStyle w:val="ListParagraph"/>
            </w:pPr>
          </w:p>
        </w:tc>
        <w:tc>
          <w:tcPr>
            <w:tcW w:w="1327" w:type="dxa"/>
          </w:tcPr>
          <w:p w14:paraId="1AE25FED" w14:textId="77777777" w:rsidR="00855B9F" w:rsidRDefault="00855B9F" w:rsidP="00CC7E03"/>
          <w:p w14:paraId="4037B082" w14:textId="77777777" w:rsidR="00855B9F" w:rsidRDefault="00855B9F" w:rsidP="00CC7E03"/>
          <w:p w14:paraId="18358FF5" w14:textId="77777777" w:rsidR="00855B9F" w:rsidRDefault="00855B9F" w:rsidP="00CC7E03"/>
          <w:p w14:paraId="0E2BAD74" w14:textId="3E5A0633" w:rsidR="005C2190" w:rsidRDefault="005C2190" w:rsidP="008B3702"/>
        </w:tc>
      </w:tr>
      <w:tr w:rsidR="00DA219C" w14:paraId="38FA5131" w14:textId="77777777" w:rsidTr="00BF1007">
        <w:tc>
          <w:tcPr>
            <w:tcW w:w="1256" w:type="dxa"/>
          </w:tcPr>
          <w:p w14:paraId="3975320C" w14:textId="6ABD7779" w:rsidR="00DA219C" w:rsidRPr="00137ED2" w:rsidRDefault="00DA219C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14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73967DDE" w14:textId="77777777" w:rsidR="00DA219C" w:rsidRDefault="00DA219C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>Additional items for next meeting</w:t>
            </w:r>
          </w:p>
          <w:p w14:paraId="43E5FAC1" w14:textId="77777777" w:rsidR="007239C9" w:rsidRDefault="00137ED2" w:rsidP="00524215">
            <w:pPr>
              <w:pStyle w:val="ListParagraph"/>
              <w:numPr>
                <w:ilvl w:val="0"/>
                <w:numId w:val="43"/>
              </w:numPr>
            </w:pPr>
            <w:r>
              <w:t>Initial discussion on budget and precept for the 2025/26 year.</w:t>
            </w:r>
          </w:p>
          <w:p w14:paraId="600DC45C" w14:textId="108DE777" w:rsidR="00734013" w:rsidRPr="00DA219C" w:rsidRDefault="00734013" w:rsidP="00734013">
            <w:pPr>
              <w:pStyle w:val="ListParagraph"/>
              <w:ind w:left="1080"/>
            </w:pPr>
          </w:p>
        </w:tc>
        <w:tc>
          <w:tcPr>
            <w:tcW w:w="1327" w:type="dxa"/>
          </w:tcPr>
          <w:p w14:paraId="0B32DAA3" w14:textId="77777777" w:rsidR="00DA219C" w:rsidRDefault="00DA219C" w:rsidP="005C00C0">
            <w:pPr>
              <w:ind w:left="720"/>
            </w:pPr>
          </w:p>
        </w:tc>
      </w:tr>
      <w:tr w:rsidR="00DA219C" w14:paraId="31F19EC5" w14:textId="77777777" w:rsidTr="00BF1007">
        <w:tc>
          <w:tcPr>
            <w:tcW w:w="1256" w:type="dxa"/>
          </w:tcPr>
          <w:p w14:paraId="1F5D0584" w14:textId="0AE0F888" w:rsidR="00DA219C" w:rsidRPr="00137ED2" w:rsidRDefault="00DA219C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15</w:t>
            </w:r>
            <w:r w:rsidR="00982957" w:rsidRPr="00137ED2">
              <w:rPr>
                <w:sz w:val="20"/>
                <w:szCs w:val="20"/>
              </w:rPr>
              <w:t>/</w:t>
            </w:r>
            <w:r w:rsidR="00E324AD">
              <w:rPr>
                <w:sz w:val="20"/>
                <w:szCs w:val="20"/>
              </w:rPr>
              <w:t>25.11</w:t>
            </w:r>
            <w:r w:rsidR="00946830" w:rsidRPr="00137ED2">
              <w:rPr>
                <w:sz w:val="20"/>
                <w:szCs w:val="20"/>
              </w:rPr>
              <w:t>.24</w:t>
            </w:r>
          </w:p>
        </w:tc>
        <w:tc>
          <w:tcPr>
            <w:tcW w:w="6702" w:type="dxa"/>
          </w:tcPr>
          <w:p w14:paraId="36BC2353" w14:textId="77777777" w:rsidR="00504621" w:rsidRDefault="00504621" w:rsidP="00CC7E03">
            <w:pPr>
              <w:rPr>
                <w:b/>
                <w:bCs/>
              </w:rPr>
            </w:pPr>
            <w:r>
              <w:rPr>
                <w:b/>
                <w:bCs/>
              </w:rPr>
              <w:t>Meeting Dates</w:t>
            </w:r>
          </w:p>
          <w:p w14:paraId="38D29BEE" w14:textId="2326E31C" w:rsidR="007239C9" w:rsidRDefault="00137ED2" w:rsidP="001156DA">
            <w:pPr>
              <w:pStyle w:val="ListParagraph"/>
              <w:numPr>
                <w:ilvl w:val="0"/>
                <w:numId w:val="44"/>
              </w:numPr>
            </w:pPr>
            <w:r>
              <w:t>T</w:t>
            </w:r>
            <w:r w:rsidR="008B3702">
              <w:t xml:space="preserve">he </w:t>
            </w:r>
            <w:r w:rsidR="003F5ED6">
              <w:t>next</w:t>
            </w:r>
            <w:r w:rsidR="00855B9F">
              <w:t xml:space="preserve"> meeting will be </w:t>
            </w:r>
            <w:r w:rsidR="008B3702">
              <w:t>on Mond</w:t>
            </w:r>
            <w:r w:rsidR="00457756">
              <w:t>a</w:t>
            </w:r>
            <w:r w:rsidR="008B3702">
              <w:t xml:space="preserve">y </w:t>
            </w:r>
            <w:r w:rsidR="00862CC5">
              <w:t>16 December</w:t>
            </w:r>
            <w:r w:rsidR="00855B9F">
              <w:t xml:space="preserve"> 2024</w:t>
            </w:r>
            <w:r w:rsidR="001156DA">
              <w:t xml:space="preserve">  </w:t>
            </w:r>
            <w:r w:rsidR="007239C9">
              <w:t xml:space="preserve"> </w:t>
            </w:r>
          </w:p>
          <w:p w14:paraId="4A68A00C" w14:textId="2F8F7F68" w:rsidR="00DA219C" w:rsidRPr="00504621" w:rsidRDefault="00DA219C" w:rsidP="00855B9F"/>
          <w:p w14:paraId="4DBC61A7" w14:textId="77777777" w:rsidR="00DA219C" w:rsidRDefault="00DA219C" w:rsidP="00CC7E03">
            <w:pPr>
              <w:rPr>
                <w:b/>
                <w:bCs/>
              </w:rPr>
            </w:pPr>
          </w:p>
          <w:p w14:paraId="4EA962AF" w14:textId="14596575" w:rsidR="00734013" w:rsidRDefault="00734013" w:rsidP="00CC7E03">
            <w:pPr>
              <w:rPr>
                <w:b/>
                <w:bCs/>
              </w:rPr>
            </w:pPr>
          </w:p>
        </w:tc>
        <w:tc>
          <w:tcPr>
            <w:tcW w:w="1327" w:type="dxa"/>
          </w:tcPr>
          <w:p w14:paraId="533BA339" w14:textId="77777777" w:rsidR="00DA219C" w:rsidRDefault="00DA219C" w:rsidP="00CC7E03"/>
        </w:tc>
      </w:tr>
      <w:tr w:rsidR="00BF1007" w14:paraId="5505FBD9" w14:textId="77777777" w:rsidTr="00BF1007">
        <w:tc>
          <w:tcPr>
            <w:tcW w:w="7958" w:type="dxa"/>
            <w:gridSpan w:val="2"/>
          </w:tcPr>
          <w:p w14:paraId="36668569" w14:textId="1E8B7C4C" w:rsidR="00BF1007" w:rsidRPr="00137ED2" w:rsidRDefault="00BF1007" w:rsidP="00CC7E03">
            <w:pPr>
              <w:rPr>
                <w:sz w:val="20"/>
                <w:szCs w:val="20"/>
              </w:rPr>
            </w:pPr>
            <w:r w:rsidRPr="00137ED2">
              <w:rPr>
                <w:sz w:val="20"/>
                <w:szCs w:val="20"/>
              </w:rPr>
              <w:t>The meeting closed at</w:t>
            </w:r>
            <w:r w:rsidR="008B3702" w:rsidRPr="00137ED2">
              <w:rPr>
                <w:sz w:val="20"/>
                <w:szCs w:val="20"/>
              </w:rPr>
              <w:t xml:space="preserve"> 8</w:t>
            </w:r>
            <w:r w:rsidR="00137ED2" w:rsidRPr="00137ED2">
              <w:rPr>
                <w:sz w:val="20"/>
                <w:szCs w:val="20"/>
              </w:rPr>
              <w:t>.</w:t>
            </w:r>
            <w:r w:rsidR="00862CC5">
              <w:rPr>
                <w:sz w:val="20"/>
                <w:szCs w:val="20"/>
              </w:rPr>
              <w:t>2</w:t>
            </w:r>
            <w:r w:rsidR="00137ED2" w:rsidRPr="00137ED2">
              <w:rPr>
                <w:sz w:val="20"/>
                <w:szCs w:val="20"/>
              </w:rPr>
              <w:t>5</w:t>
            </w:r>
            <w:r w:rsidR="00855B9F" w:rsidRPr="00137ED2">
              <w:rPr>
                <w:sz w:val="20"/>
                <w:szCs w:val="20"/>
              </w:rPr>
              <w:t>pm</w:t>
            </w:r>
          </w:p>
        </w:tc>
        <w:tc>
          <w:tcPr>
            <w:tcW w:w="1327" w:type="dxa"/>
          </w:tcPr>
          <w:p w14:paraId="1618EB42" w14:textId="77777777" w:rsidR="00BF1007" w:rsidRDefault="00BF1007" w:rsidP="00CC7E03"/>
        </w:tc>
      </w:tr>
    </w:tbl>
    <w:p w14:paraId="34808181" w14:textId="77777777" w:rsidR="000A2BCF" w:rsidRDefault="000A2BCF" w:rsidP="00CC7E03"/>
    <w:p w14:paraId="33443B3E" w14:textId="77777777" w:rsidR="00056A77" w:rsidRDefault="00056A77" w:rsidP="00CC7E03"/>
    <w:p w14:paraId="2DB522F3" w14:textId="77777777" w:rsidR="000C1407" w:rsidRDefault="000C1407" w:rsidP="00CC7E03"/>
    <w:p w14:paraId="2A27E4CB" w14:textId="7925028B" w:rsidR="00DA219C" w:rsidRDefault="00DA219C" w:rsidP="00CC7E03">
      <w:r>
        <w:t>………………………</w:t>
      </w:r>
    </w:p>
    <w:p w14:paraId="1CE90BD6" w14:textId="2D8D9E3F" w:rsidR="001E688D" w:rsidRDefault="00DA219C" w:rsidP="00CC7E03">
      <w:r>
        <w:t>Chairman of the Parish Counci</w:t>
      </w:r>
      <w:r w:rsidR="00FC0A62">
        <w:t>l</w:t>
      </w:r>
    </w:p>
    <w:p w14:paraId="45D0D5B7" w14:textId="2AF53379" w:rsidR="000E62E9" w:rsidRDefault="00DA219C" w:rsidP="00CC7E03">
      <w:r>
        <w:t>Anthony Gillias</w:t>
      </w:r>
      <w:r>
        <w:tab/>
        <w:t xml:space="preserve">                               </w:t>
      </w:r>
      <w:r w:rsidR="001E688D">
        <w:t xml:space="preserve">                        </w:t>
      </w:r>
      <w:r>
        <w:t xml:space="preserve">   </w:t>
      </w:r>
      <w:r w:rsidR="00862CC5">
        <w:t xml:space="preserve">16 December </w:t>
      </w:r>
      <w:r w:rsidR="00527F1F">
        <w:t>2024</w:t>
      </w:r>
    </w:p>
    <w:p w14:paraId="0DECAFA5" w14:textId="77777777" w:rsidR="00036495" w:rsidRDefault="00036495" w:rsidP="00CC7E03"/>
    <w:p w14:paraId="41900A31" w14:textId="77777777" w:rsidR="00036495" w:rsidRDefault="00036495" w:rsidP="00CC7E03"/>
    <w:p w14:paraId="3826ED28" w14:textId="77777777" w:rsidR="00036495" w:rsidRDefault="00036495" w:rsidP="00CC7E03"/>
    <w:p w14:paraId="620E4C62" w14:textId="77777777" w:rsidR="00036495" w:rsidRDefault="00036495" w:rsidP="00CC7E03"/>
    <w:p w14:paraId="4B5F7F7D" w14:textId="77777777" w:rsidR="00036495" w:rsidRDefault="00036495" w:rsidP="00CC7E03"/>
    <w:p w14:paraId="14826B66" w14:textId="77777777" w:rsidR="00036495" w:rsidRDefault="00036495" w:rsidP="00CC7E03"/>
    <w:p w14:paraId="580F746D" w14:textId="77777777" w:rsidR="00036495" w:rsidRDefault="00036495" w:rsidP="00CC7E03"/>
    <w:p w14:paraId="62DC5CD5" w14:textId="77777777" w:rsidR="00036495" w:rsidRDefault="00036495" w:rsidP="00CC7E03"/>
    <w:p w14:paraId="13D753E3" w14:textId="77777777" w:rsidR="00036495" w:rsidRDefault="00036495" w:rsidP="00CC7E03"/>
    <w:p w14:paraId="6614996A" w14:textId="77777777" w:rsidR="00036495" w:rsidRDefault="00036495" w:rsidP="00CC7E03"/>
    <w:p w14:paraId="3FB539E7" w14:textId="77777777" w:rsidR="00036495" w:rsidRDefault="00036495" w:rsidP="00CC7E03"/>
    <w:p w14:paraId="5DD88700" w14:textId="77777777" w:rsidR="00036495" w:rsidRDefault="00036495" w:rsidP="00CC7E03"/>
    <w:p w14:paraId="1EA610A5" w14:textId="77777777" w:rsidR="00036495" w:rsidRDefault="00036495" w:rsidP="00CC7E03"/>
    <w:p w14:paraId="22F30291" w14:textId="77777777" w:rsidR="00036495" w:rsidRDefault="00036495" w:rsidP="00CC7E03"/>
    <w:p w14:paraId="6D9BEA65" w14:textId="77777777" w:rsidR="00036495" w:rsidRDefault="00036495" w:rsidP="00CC7E03"/>
    <w:p w14:paraId="5E2B0A5B" w14:textId="77777777" w:rsidR="00036495" w:rsidRDefault="00036495" w:rsidP="00CC7E03"/>
    <w:p w14:paraId="7C7C4C19" w14:textId="714F062D" w:rsidR="004C49FB" w:rsidRPr="00585936" w:rsidRDefault="00585936" w:rsidP="004C49FB">
      <w:r>
        <w:rPr>
          <w:noProof/>
        </w:rPr>
        <w:lastRenderedPageBreak/>
        <w:drawing>
          <wp:inline distT="0" distB="0" distL="0" distR="0" wp14:anchorId="7F55F0EE" wp14:editId="04D3E26F">
            <wp:extent cx="5727700" cy="8105140"/>
            <wp:effectExtent l="0" t="0" r="0" b="0"/>
            <wp:docPr id="356516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16837" name="Picture 3565168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50C22F" wp14:editId="52510272">
            <wp:extent cx="5727700" cy="8105140"/>
            <wp:effectExtent l="0" t="0" r="0" b="0"/>
            <wp:docPr id="1659083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83273" name="Picture 16590832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277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F5808" w14:textId="77777777" w:rsidR="003A0185" w:rsidRDefault="003A0185" w:rsidP="00CC7E03"/>
    <w:sectPr w:rsidR="003A0185" w:rsidSect="00AA5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50" w:right="1440" w:bottom="13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40A6" w14:textId="77777777" w:rsidR="005E421E" w:rsidRDefault="005E421E" w:rsidP="00DD71C1">
      <w:r>
        <w:separator/>
      </w:r>
    </w:p>
  </w:endnote>
  <w:endnote w:type="continuationSeparator" w:id="0">
    <w:p w14:paraId="55BE21B8" w14:textId="77777777" w:rsidR="005E421E" w:rsidRDefault="005E421E" w:rsidP="00DD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03596789"/>
      <w:docPartObj>
        <w:docPartGallery w:val="Page Numbers (Bottom of Page)"/>
        <w:docPartUnique/>
      </w:docPartObj>
    </w:sdtPr>
    <w:sdtContent>
      <w:p w14:paraId="68C9F4D1" w14:textId="74F03C80" w:rsidR="00DD71C1" w:rsidRDefault="00DD71C1" w:rsidP="00FD0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30DE39" w14:textId="77777777" w:rsidR="00DD71C1" w:rsidRDefault="00DD71C1" w:rsidP="00DD71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9489038"/>
      <w:docPartObj>
        <w:docPartGallery w:val="Page Numbers (Bottom of Page)"/>
        <w:docPartUnique/>
      </w:docPartObj>
    </w:sdtPr>
    <w:sdtContent>
      <w:p w14:paraId="42BF657A" w14:textId="6026F9E8" w:rsidR="00DD71C1" w:rsidRDefault="00DD71C1" w:rsidP="00FD0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5ED288" w14:textId="77777777" w:rsidR="00DD71C1" w:rsidRDefault="00DD71C1" w:rsidP="00DD71C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77BB" w14:textId="77777777" w:rsidR="00EC0977" w:rsidRDefault="00EC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5FD2A" w14:textId="77777777" w:rsidR="005E421E" w:rsidRDefault="005E421E" w:rsidP="00DD71C1">
      <w:r>
        <w:separator/>
      </w:r>
    </w:p>
  </w:footnote>
  <w:footnote w:type="continuationSeparator" w:id="0">
    <w:p w14:paraId="6D922B5A" w14:textId="77777777" w:rsidR="005E421E" w:rsidRDefault="005E421E" w:rsidP="00DD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4FF1" w14:textId="639AB571" w:rsidR="00EC0977" w:rsidRDefault="00EC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A9EC" w14:textId="412F894A" w:rsidR="00EC0977" w:rsidRDefault="00EC09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E6915" w14:textId="363D2AAB" w:rsidR="00EC0977" w:rsidRDefault="00EC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3B4"/>
    <w:multiLevelType w:val="hybridMultilevel"/>
    <w:tmpl w:val="F9886AAE"/>
    <w:lvl w:ilvl="0" w:tplc="73EED1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F0D3E"/>
    <w:multiLevelType w:val="hybridMultilevel"/>
    <w:tmpl w:val="60B2EC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771F"/>
    <w:multiLevelType w:val="hybridMultilevel"/>
    <w:tmpl w:val="A44C7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17D25"/>
    <w:multiLevelType w:val="hybridMultilevel"/>
    <w:tmpl w:val="3FF61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13DA"/>
    <w:multiLevelType w:val="hybridMultilevel"/>
    <w:tmpl w:val="68807E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D5EAC"/>
    <w:multiLevelType w:val="hybridMultilevel"/>
    <w:tmpl w:val="7764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3325"/>
    <w:multiLevelType w:val="hybridMultilevel"/>
    <w:tmpl w:val="038C7BCC"/>
    <w:lvl w:ilvl="0" w:tplc="F7EA9920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975A5"/>
    <w:multiLevelType w:val="hybridMultilevel"/>
    <w:tmpl w:val="6CBA9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C232F"/>
    <w:multiLevelType w:val="hybridMultilevel"/>
    <w:tmpl w:val="0DE8F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42A0A"/>
    <w:multiLevelType w:val="hybridMultilevel"/>
    <w:tmpl w:val="F8F6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A36B8"/>
    <w:multiLevelType w:val="hybridMultilevel"/>
    <w:tmpl w:val="D164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62955"/>
    <w:multiLevelType w:val="hybridMultilevel"/>
    <w:tmpl w:val="9520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E2967"/>
    <w:multiLevelType w:val="hybridMultilevel"/>
    <w:tmpl w:val="FD0EA984"/>
    <w:lvl w:ilvl="0" w:tplc="BFC0AAC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52EAA"/>
    <w:multiLevelType w:val="hybridMultilevel"/>
    <w:tmpl w:val="416C59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34535"/>
    <w:multiLevelType w:val="hybridMultilevel"/>
    <w:tmpl w:val="3D428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BC50D78"/>
    <w:multiLevelType w:val="hybridMultilevel"/>
    <w:tmpl w:val="F0D01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D3C6A"/>
    <w:multiLevelType w:val="hybridMultilevel"/>
    <w:tmpl w:val="80804D84"/>
    <w:lvl w:ilvl="0" w:tplc="9224F2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15372"/>
    <w:multiLevelType w:val="hybridMultilevel"/>
    <w:tmpl w:val="7056EE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B4B2F"/>
    <w:multiLevelType w:val="hybridMultilevel"/>
    <w:tmpl w:val="A3187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4E0DBD"/>
    <w:multiLevelType w:val="hybridMultilevel"/>
    <w:tmpl w:val="5FF8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E54FF"/>
    <w:multiLevelType w:val="hybridMultilevel"/>
    <w:tmpl w:val="FB26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A7CA2"/>
    <w:multiLevelType w:val="hybridMultilevel"/>
    <w:tmpl w:val="0E0C2A5A"/>
    <w:lvl w:ilvl="0" w:tplc="A98E3F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2F3172"/>
    <w:multiLevelType w:val="hybridMultilevel"/>
    <w:tmpl w:val="151045D4"/>
    <w:lvl w:ilvl="0" w:tplc="173A57A4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FD101A"/>
    <w:multiLevelType w:val="hybridMultilevel"/>
    <w:tmpl w:val="D24EA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F1EC0"/>
    <w:multiLevelType w:val="hybridMultilevel"/>
    <w:tmpl w:val="D8AE4B90"/>
    <w:lvl w:ilvl="0" w:tplc="08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5" w15:restartNumberingAfterBreak="0">
    <w:nsid w:val="3CA84647"/>
    <w:multiLevelType w:val="hybridMultilevel"/>
    <w:tmpl w:val="1110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161C3"/>
    <w:multiLevelType w:val="multilevel"/>
    <w:tmpl w:val="9F8C2724"/>
    <w:styleLink w:val="CurrentList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A2F24"/>
    <w:multiLevelType w:val="hybridMultilevel"/>
    <w:tmpl w:val="7EB8F4AE"/>
    <w:lvl w:ilvl="0" w:tplc="997245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160463"/>
    <w:multiLevelType w:val="hybridMultilevel"/>
    <w:tmpl w:val="09CA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B5174"/>
    <w:multiLevelType w:val="hybridMultilevel"/>
    <w:tmpl w:val="060EBC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E60E6E"/>
    <w:multiLevelType w:val="hybridMultilevel"/>
    <w:tmpl w:val="8206C6C6"/>
    <w:lvl w:ilvl="0" w:tplc="493CD7F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8630F"/>
    <w:multiLevelType w:val="hybridMultilevel"/>
    <w:tmpl w:val="FF782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E17D70"/>
    <w:multiLevelType w:val="hybridMultilevel"/>
    <w:tmpl w:val="B064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343AC"/>
    <w:multiLevelType w:val="hybridMultilevel"/>
    <w:tmpl w:val="FC12D9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6F69CA"/>
    <w:multiLevelType w:val="hybridMultilevel"/>
    <w:tmpl w:val="A5123702"/>
    <w:lvl w:ilvl="0" w:tplc="09380DD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040E"/>
    <w:multiLevelType w:val="hybridMultilevel"/>
    <w:tmpl w:val="6A909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E96609"/>
    <w:multiLevelType w:val="hybridMultilevel"/>
    <w:tmpl w:val="6DE67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69362ED"/>
    <w:multiLevelType w:val="hybridMultilevel"/>
    <w:tmpl w:val="2CB8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14E00"/>
    <w:multiLevelType w:val="hybridMultilevel"/>
    <w:tmpl w:val="3F88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50EB9"/>
    <w:multiLevelType w:val="hybridMultilevel"/>
    <w:tmpl w:val="D30639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06439"/>
    <w:multiLevelType w:val="hybridMultilevel"/>
    <w:tmpl w:val="3FDE952E"/>
    <w:lvl w:ilvl="0" w:tplc="A3B263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B6BE0"/>
    <w:multiLevelType w:val="hybridMultilevel"/>
    <w:tmpl w:val="8AFC8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6D00C8"/>
    <w:multiLevelType w:val="hybridMultilevel"/>
    <w:tmpl w:val="4E70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93F19"/>
    <w:multiLevelType w:val="hybridMultilevel"/>
    <w:tmpl w:val="9F8C2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37C7"/>
    <w:multiLevelType w:val="hybridMultilevel"/>
    <w:tmpl w:val="7EDAE17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3504C8"/>
    <w:multiLevelType w:val="hybridMultilevel"/>
    <w:tmpl w:val="543E3BB8"/>
    <w:lvl w:ilvl="0" w:tplc="A98E3F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E2F164D"/>
    <w:multiLevelType w:val="hybridMultilevel"/>
    <w:tmpl w:val="610459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11744">
    <w:abstractNumId w:val="39"/>
  </w:num>
  <w:num w:numId="2" w16cid:durableId="285308063">
    <w:abstractNumId w:val="43"/>
  </w:num>
  <w:num w:numId="3" w16cid:durableId="1344867800">
    <w:abstractNumId w:val="26"/>
  </w:num>
  <w:num w:numId="4" w16cid:durableId="1595168925">
    <w:abstractNumId w:val="6"/>
  </w:num>
  <w:num w:numId="5" w16cid:durableId="415976602">
    <w:abstractNumId w:val="22"/>
  </w:num>
  <w:num w:numId="6" w16cid:durableId="442193343">
    <w:abstractNumId w:val="3"/>
  </w:num>
  <w:num w:numId="7" w16cid:durableId="1129738590">
    <w:abstractNumId w:val="15"/>
  </w:num>
  <w:num w:numId="8" w16cid:durableId="53505561">
    <w:abstractNumId w:val="40"/>
  </w:num>
  <w:num w:numId="9" w16cid:durableId="1364138423">
    <w:abstractNumId w:val="16"/>
  </w:num>
  <w:num w:numId="10" w16cid:durableId="169684729">
    <w:abstractNumId w:val="12"/>
  </w:num>
  <w:num w:numId="11" w16cid:durableId="2147164395">
    <w:abstractNumId w:val="1"/>
  </w:num>
  <w:num w:numId="12" w16cid:durableId="2014412632">
    <w:abstractNumId w:val="46"/>
  </w:num>
  <w:num w:numId="13" w16cid:durableId="542644278">
    <w:abstractNumId w:val="13"/>
  </w:num>
  <w:num w:numId="14" w16cid:durableId="1688096921">
    <w:abstractNumId w:val="30"/>
  </w:num>
  <w:num w:numId="15" w16cid:durableId="412048979">
    <w:abstractNumId w:val="17"/>
  </w:num>
  <w:num w:numId="16" w16cid:durableId="1775175695">
    <w:abstractNumId w:val="29"/>
  </w:num>
  <w:num w:numId="17" w16cid:durableId="342897100">
    <w:abstractNumId w:val="33"/>
  </w:num>
  <w:num w:numId="18" w16cid:durableId="1141069893">
    <w:abstractNumId w:val="7"/>
  </w:num>
  <w:num w:numId="19" w16cid:durableId="1433013745">
    <w:abstractNumId w:val="28"/>
  </w:num>
  <w:num w:numId="20" w16cid:durableId="332728576">
    <w:abstractNumId w:val="35"/>
  </w:num>
  <w:num w:numId="21" w16cid:durableId="1460873673">
    <w:abstractNumId w:val="24"/>
  </w:num>
  <w:num w:numId="22" w16cid:durableId="1938756507">
    <w:abstractNumId w:val="23"/>
  </w:num>
  <w:num w:numId="23" w16cid:durableId="1312297737">
    <w:abstractNumId w:val="9"/>
  </w:num>
  <w:num w:numId="24" w16cid:durableId="1039667861">
    <w:abstractNumId w:val="2"/>
  </w:num>
  <w:num w:numId="25" w16cid:durableId="1035235863">
    <w:abstractNumId w:val="41"/>
  </w:num>
  <w:num w:numId="26" w16cid:durableId="788623634">
    <w:abstractNumId w:val="11"/>
  </w:num>
  <w:num w:numId="27" w16cid:durableId="764302990">
    <w:abstractNumId w:val="20"/>
  </w:num>
  <w:num w:numId="28" w16cid:durableId="955524358">
    <w:abstractNumId w:val="8"/>
  </w:num>
  <w:num w:numId="29" w16cid:durableId="1427576495">
    <w:abstractNumId w:val="18"/>
  </w:num>
  <w:num w:numId="30" w16cid:durableId="22944483">
    <w:abstractNumId w:val="37"/>
  </w:num>
  <w:num w:numId="31" w16cid:durableId="1003703047">
    <w:abstractNumId w:val="5"/>
  </w:num>
  <w:num w:numId="32" w16cid:durableId="547497284">
    <w:abstractNumId w:val="42"/>
  </w:num>
  <w:num w:numId="33" w16cid:durableId="365640025">
    <w:abstractNumId w:val="38"/>
  </w:num>
  <w:num w:numId="34" w16cid:durableId="1724281933">
    <w:abstractNumId w:val="4"/>
  </w:num>
  <w:num w:numId="35" w16cid:durableId="1907714557">
    <w:abstractNumId w:val="27"/>
  </w:num>
  <w:num w:numId="36" w16cid:durableId="348532551">
    <w:abstractNumId w:val="44"/>
  </w:num>
  <w:num w:numId="37" w16cid:durableId="2072531734">
    <w:abstractNumId w:val="32"/>
  </w:num>
  <w:num w:numId="38" w16cid:durableId="1265845044">
    <w:abstractNumId w:val="25"/>
  </w:num>
  <w:num w:numId="39" w16cid:durableId="1857227476">
    <w:abstractNumId w:val="36"/>
  </w:num>
  <w:num w:numId="40" w16cid:durableId="751508039">
    <w:abstractNumId w:val="0"/>
  </w:num>
  <w:num w:numId="41" w16cid:durableId="975843101">
    <w:abstractNumId w:val="34"/>
  </w:num>
  <w:num w:numId="42" w16cid:durableId="1573468648">
    <w:abstractNumId w:val="14"/>
  </w:num>
  <w:num w:numId="43" w16cid:durableId="587931960">
    <w:abstractNumId w:val="21"/>
  </w:num>
  <w:num w:numId="44" w16cid:durableId="916868435">
    <w:abstractNumId w:val="45"/>
  </w:num>
  <w:num w:numId="45" w16cid:durableId="1421413133">
    <w:abstractNumId w:val="10"/>
  </w:num>
  <w:num w:numId="46" w16cid:durableId="615020118">
    <w:abstractNumId w:val="19"/>
  </w:num>
  <w:num w:numId="47" w16cid:durableId="11594689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03"/>
    <w:rsid w:val="00002C16"/>
    <w:rsid w:val="000240A0"/>
    <w:rsid w:val="0002463E"/>
    <w:rsid w:val="00036495"/>
    <w:rsid w:val="0005209A"/>
    <w:rsid w:val="0005368E"/>
    <w:rsid w:val="00056A77"/>
    <w:rsid w:val="0009126B"/>
    <w:rsid w:val="000966E7"/>
    <w:rsid w:val="000A2BCF"/>
    <w:rsid w:val="000A6501"/>
    <w:rsid w:val="000A7ABD"/>
    <w:rsid w:val="000B475B"/>
    <w:rsid w:val="000C1407"/>
    <w:rsid w:val="000D75AF"/>
    <w:rsid w:val="000E6119"/>
    <w:rsid w:val="000E62E9"/>
    <w:rsid w:val="000F7048"/>
    <w:rsid w:val="0010718C"/>
    <w:rsid w:val="00107A45"/>
    <w:rsid w:val="001126D5"/>
    <w:rsid w:val="001156DA"/>
    <w:rsid w:val="0011670D"/>
    <w:rsid w:val="0012005D"/>
    <w:rsid w:val="00137ED2"/>
    <w:rsid w:val="001521D4"/>
    <w:rsid w:val="00166AE3"/>
    <w:rsid w:val="001927CA"/>
    <w:rsid w:val="00194EE4"/>
    <w:rsid w:val="00197433"/>
    <w:rsid w:val="001B0B7D"/>
    <w:rsid w:val="001B3146"/>
    <w:rsid w:val="001B6825"/>
    <w:rsid w:val="001C34E6"/>
    <w:rsid w:val="001C4736"/>
    <w:rsid w:val="001C5061"/>
    <w:rsid w:val="001D1844"/>
    <w:rsid w:val="001E12A7"/>
    <w:rsid w:val="001E3F5E"/>
    <w:rsid w:val="001E688D"/>
    <w:rsid w:val="001F4FF2"/>
    <w:rsid w:val="001F5AE2"/>
    <w:rsid w:val="0020406B"/>
    <w:rsid w:val="002103D4"/>
    <w:rsid w:val="00217C8E"/>
    <w:rsid w:val="00222257"/>
    <w:rsid w:val="002254FB"/>
    <w:rsid w:val="00225937"/>
    <w:rsid w:val="00227F4B"/>
    <w:rsid w:val="00267661"/>
    <w:rsid w:val="00282048"/>
    <w:rsid w:val="00290BF6"/>
    <w:rsid w:val="002923C5"/>
    <w:rsid w:val="0029633D"/>
    <w:rsid w:val="002B276E"/>
    <w:rsid w:val="002B6C4C"/>
    <w:rsid w:val="002C5EC8"/>
    <w:rsid w:val="002D0F37"/>
    <w:rsid w:val="002E0CF1"/>
    <w:rsid w:val="002E78FD"/>
    <w:rsid w:val="002F200F"/>
    <w:rsid w:val="002F2722"/>
    <w:rsid w:val="00303F07"/>
    <w:rsid w:val="00310264"/>
    <w:rsid w:val="0031189F"/>
    <w:rsid w:val="0031241B"/>
    <w:rsid w:val="00313DC3"/>
    <w:rsid w:val="0033751B"/>
    <w:rsid w:val="0035020E"/>
    <w:rsid w:val="0036291C"/>
    <w:rsid w:val="00363252"/>
    <w:rsid w:val="00373C12"/>
    <w:rsid w:val="00380526"/>
    <w:rsid w:val="0038565A"/>
    <w:rsid w:val="00394CD1"/>
    <w:rsid w:val="003A0185"/>
    <w:rsid w:val="003A2718"/>
    <w:rsid w:val="003D0D98"/>
    <w:rsid w:val="003F2F58"/>
    <w:rsid w:val="003F5ED6"/>
    <w:rsid w:val="004064A4"/>
    <w:rsid w:val="00430B48"/>
    <w:rsid w:val="004311EF"/>
    <w:rsid w:val="0043411A"/>
    <w:rsid w:val="00435F26"/>
    <w:rsid w:val="00446D9E"/>
    <w:rsid w:val="00447C0D"/>
    <w:rsid w:val="004523F2"/>
    <w:rsid w:val="00453F1F"/>
    <w:rsid w:val="0045691A"/>
    <w:rsid w:val="00457756"/>
    <w:rsid w:val="00457C47"/>
    <w:rsid w:val="00465E73"/>
    <w:rsid w:val="004750EA"/>
    <w:rsid w:val="00477766"/>
    <w:rsid w:val="0048084E"/>
    <w:rsid w:val="004A55FD"/>
    <w:rsid w:val="004A6C17"/>
    <w:rsid w:val="004A7CF1"/>
    <w:rsid w:val="004B12AD"/>
    <w:rsid w:val="004B1D25"/>
    <w:rsid w:val="004B77EE"/>
    <w:rsid w:val="004C49C0"/>
    <w:rsid w:val="004C49FB"/>
    <w:rsid w:val="004C6A56"/>
    <w:rsid w:val="004E1AF2"/>
    <w:rsid w:val="004E7175"/>
    <w:rsid w:val="004E7345"/>
    <w:rsid w:val="004F0AF2"/>
    <w:rsid w:val="004F2AD3"/>
    <w:rsid w:val="00504621"/>
    <w:rsid w:val="00505737"/>
    <w:rsid w:val="00506061"/>
    <w:rsid w:val="00507AB4"/>
    <w:rsid w:val="0052398F"/>
    <w:rsid w:val="00524215"/>
    <w:rsid w:val="00527F1F"/>
    <w:rsid w:val="005305D7"/>
    <w:rsid w:val="005362F7"/>
    <w:rsid w:val="00550605"/>
    <w:rsid w:val="00552DD0"/>
    <w:rsid w:val="00556283"/>
    <w:rsid w:val="00565163"/>
    <w:rsid w:val="005671AB"/>
    <w:rsid w:val="0057114A"/>
    <w:rsid w:val="00572537"/>
    <w:rsid w:val="0057277F"/>
    <w:rsid w:val="00573E48"/>
    <w:rsid w:val="0058485B"/>
    <w:rsid w:val="00585135"/>
    <w:rsid w:val="00585936"/>
    <w:rsid w:val="00587EA6"/>
    <w:rsid w:val="00593B25"/>
    <w:rsid w:val="005C00C0"/>
    <w:rsid w:val="005C2190"/>
    <w:rsid w:val="005C2945"/>
    <w:rsid w:val="005C345C"/>
    <w:rsid w:val="005C5899"/>
    <w:rsid w:val="005C6523"/>
    <w:rsid w:val="005D0AE3"/>
    <w:rsid w:val="005E1988"/>
    <w:rsid w:val="005E421E"/>
    <w:rsid w:val="005E7680"/>
    <w:rsid w:val="00604A87"/>
    <w:rsid w:val="00620C24"/>
    <w:rsid w:val="006268E8"/>
    <w:rsid w:val="00670ABD"/>
    <w:rsid w:val="0067166C"/>
    <w:rsid w:val="00684791"/>
    <w:rsid w:val="006C1C1E"/>
    <w:rsid w:val="006C34B8"/>
    <w:rsid w:val="006C568D"/>
    <w:rsid w:val="006D1353"/>
    <w:rsid w:val="006E7A73"/>
    <w:rsid w:val="0070113E"/>
    <w:rsid w:val="007142C1"/>
    <w:rsid w:val="00714A59"/>
    <w:rsid w:val="00716264"/>
    <w:rsid w:val="007239C9"/>
    <w:rsid w:val="00734013"/>
    <w:rsid w:val="00735ACD"/>
    <w:rsid w:val="00735F0F"/>
    <w:rsid w:val="0076350D"/>
    <w:rsid w:val="007643DA"/>
    <w:rsid w:val="007645A4"/>
    <w:rsid w:val="00767125"/>
    <w:rsid w:val="00771A1A"/>
    <w:rsid w:val="007833A1"/>
    <w:rsid w:val="007B1A33"/>
    <w:rsid w:val="007B64FD"/>
    <w:rsid w:val="007C03BC"/>
    <w:rsid w:val="007E61B6"/>
    <w:rsid w:val="008035EA"/>
    <w:rsid w:val="00806EC1"/>
    <w:rsid w:val="008074D1"/>
    <w:rsid w:val="0081568B"/>
    <w:rsid w:val="0082714A"/>
    <w:rsid w:val="008328E4"/>
    <w:rsid w:val="00834D18"/>
    <w:rsid w:val="00835344"/>
    <w:rsid w:val="00837B95"/>
    <w:rsid w:val="008537EB"/>
    <w:rsid w:val="00855B9F"/>
    <w:rsid w:val="00860F95"/>
    <w:rsid w:val="00861D98"/>
    <w:rsid w:val="00862CC5"/>
    <w:rsid w:val="00876393"/>
    <w:rsid w:val="00881548"/>
    <w:rsid w:val="008857B0"/>
    <w:rsid w:val="008877C5"/>
    <w:rsid w:val="00893868"/>
    <w:rsid w:val="008A2E45"/>
    <w:rsid w:val="008B3702"/>
    <w:rsid w:val="008D70AE"/>
    <w:rsid w:val="008E73CC"/>
    <w:rsid w:val="008F0957"/>
    <w:rsid w:val="008F2B19"/>
    <w:rsid w:val="008F5BAA"/>
    <w:rsid w:val="00925FC6"/>
    <w:rsid w:val="00937B6C"/>
    <w:rsid w:val="00946830"/>
    <w:rsid w:val="0094722C"/>
    <w:rsid w:val="00947F90"/>
    <w:rsid w:val="00965F19"/>
    <w:rsid w:val="00966298"/>
    <w:rsid w:val="00982957"/>
    <w:rsid w:val="00982B30"/>
    <w:rsid w:val="009A4627"/>
    <w:rsid w:val="009B1070"/>
    <w:rsid w:val="009C72AD"/>
    <w:rsid w:val="009D432A"/>
    <w:rsid w:val="009D713D"/>
    <w:rsid w:val="009E1EDB"/>
    <w:rsid w:val="009E292A"/>
    <w:rsid w:val="00A05202"/>
    <w:rsid w:val="00A05336"/>
    <w:rsid w:val="00A11F3B"/>
    <w:rsid w:val="00A31CE0"/>
    <w:rsid w:val="00A33B7F"/>
    <w:rsid w:val="00A6103A"/>
    <w:rsid w:val="00A634E6"/>
    <w:rsid w:val="00A66E23"/>
    <w:rsid w:val="00A71FEF"/>
    <w:rsid w:val="00A9184A"/>
    <w:rsid w:val="00AA10EB"/>
    <w:rsid w:val="00AA528C"/>
    <w:rsid w:val="00AB0B9F"/>
    <w:rsid w:val="00AB13CD"/>
    <w:rsid w:val="00AB298F"/>
    <w:rsid w:val="00AC080F"/>
    <w:rsid w:val="00AC3E8C"/>
    <w:rsid w:val="00AD2F6E"/>
    <w:rsid w:val="00AD5137"/>
    <w:rsid w:val="00AF28C1"/>
    <w:rsid w:val="00AF45DD"/>
    <w:rsid w:val="00B2229B"/>
    <w:rsid w:val="00B32C15"/>
    <w:rsid w:val="00B33DC2"/>
    <w:rsid w:val="00B41A72"/>
    <w:rsid w:val="00B50654"/>
    <w:rsid w:val="00B55C98"/>
    <w:rsid w:val="00B5606F"/>
    <w:rsid w:val="00B657EF"/>
    <w:rsid w:val="00B73BD8"/>
    <w:rsid w:val="00B75457"/>
    <w:rsid w:val="00B75640"/>
    <w:rsid w:val="00B86FDD"/>
    <w:rsid w:val="00B957AB"/>
    <w:rsid w:val="00B95849"/>
    <w:rsid w:val="00B96306"/>
    <w:rsid w:val="00B9707D"/>
    <w:rsid w:val="00BA05D4"/>
    <w:rsid w:val="00BA5F79"/>
    <w:rsid w:val="00BA669E"/>
    <w:rsid w:val="00BB0EEB"/>
    <w:rsid w:val="00BB3FCA"/>
    <w:rsid w:val="00BD21D3"/>
    <w:rsid w:val="00BD71D1"/>
    <w:rsid w:val="00BE010F"/>
    <w:rsid w:val="00BE090B"/>
    <w:rsid w:val="00BF1007"/>
    <w:rsid w:val="00C1028A"/>
    <w:rsid w:val="00C37450"/>
    <w:rsid w:val="00C57576"/>
    <w:rsid w:val="00C60751"/>
    <w:rsid w:val="00C66551"/>
    <w:rsid w:val="00C7707E"/>
    <w:rsid w:val="00C81E61"/>
    <w:rsid w:val="00C84A7D"/>
    <w:rsid w:val="00CA1EC9"/>
    <w:rsid w:val="00CA5A57"/>
    <w:rsid w:val="00CC61B4"/>
    <w:rsid w:val="00CC7E03"/>
    <w:rsid w:val="00CD07BF"/>
    <w:rsid w:val="00CE09A1"/>
    <w:rsid w:val="00D03498"/>
    <w:rsid w:val="00D05989"/>
    <w:rsid w:val="00D07DB2"/>
    <w:rsid w:val="00D1043F"/>
    <w:rsid w:val="00D137CC"/>
    <w:rsid w:val="00D207F9"/>
    <w:rsid w:val="00D21798"/>
    <w:rsid w:val="00D23905"/>
    <w:rsid w:val="00D23C8E"/>
    <w:rsid w:val="00D42307"/>
    <w:rsid w:val="00D5727A"/>
    <w:rsid w:val="00D612BF"/>
    <w:rsid w:val="00D8181F"/>
    <w:rsid w:val="00D819AB"/>
    <w:rsid w:val="00D83857"/>
    <w:rsid w:val="00D864D1"/>
    <w:rsid w:val="00D95731"/>
    <w:rsid w:val="00D97127"/>
    <w:rsid w:val="00DA219C"/>
    <w:rsid w:val="00DB1A6F"/>
    <w:rsid w:val="00DD71C1"/>
    <w:rsid w:val="00DE729B"/>
    <w:rsid w:val="00DF3C3B"/>
    <w:rsid w:val="00E01BC2"/>
    <w:rsid w:val="00E12748"/>
    <w:rsid w:val="00E2131B"/>
    <w:rsid w:val="00E222CC"/>
    <w:rsid w:val="00E248EC"/>
    <w:rsid w:val="00E324AD"/>
    <w:rsid w:val="00E3548E"/>
    <w:rsid w:val="00E45C3E"/>
    <w:rsid w:val="00E60037"/>
    <w:rsid w:val="00E62944"/>
    <w:rsid w:val="00E644B3"/>
    <w:rsid w:val="00E75173"/>
    <w:rsid w:val="00E8079D"/>
    <w:rsid w:val="00E80F68"/>
    <w:rsid w:val="00E84E4D"/>
    <w:rsid w:val="00E94312"/>
    <w:rsid w:val="00EA4163"/>
    <w:rsid w:val="00EB056B"/>
    <w:rsid w:val="00EB6110"/>
    <w:rsid w:val="00EB7F0A"/>
    <w:rsid w:val="00EC0977"/>
    <w:rsid w:val="00EC3E73"/>
    <w:rsid w:val="00ED01AD"/>
    <w:rsid w:val="00ED28CB"/>
    <w:rsid w:val="00ED3678"/>
    <w:rsid w:val="00EE512E"/>
    <w:rsid w:val="00EE6C2E"/>
    <w:rsid w:val="00F02D3E"/>
    <w:rsid w:val="00F045DB"/>
    <w:rsid w:val="00F07CC4"/>
    <w:rsid w:val="00F128BC"/>
    <w:rsid w:val="00F15132"/>
    <w:rsid w:val="00F23687"/>
    <w:rsid w:val="00F253EA"/>
    <w:rsid w:val="00F30FEA"/>
    <w:rsid w:val="00F34E63"/>
    <w:rsid w:val="00F53F3F"/>
    <w:rsid w:val="00F70BBE"/>
    <w:rsid w:val="00F72589"/>
    <w:rsid w:val="00F7770D"/>
    <w:rsid w:val="00F92A28"/>
    <w:rsid w:val="00F92D7F"/>
    <w:rsid w:val="00F95CA1"/>
    <w:rsid w:val="00FA24DC"/>
    <w:rsid w:val="00FB3F7D"/>
    <w:rsid w:val="00FB4FDE"/>
    <w:rsid w:val="00FC0A62"/>
    <w:rsid w:val="00FC2DA8"/>
    <w:rsid w:val="00FD1C1A"/>
    <w:rsid w:val="00FD7B3B"/>
    <w:rsid w:val="00FF572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49736"/>
  <w14:defaultImageDpi w14:val="32767"/>
  <w15:chartTrackingRefBased/>
  <w15:docId w15:val="{36F58D25-5C4E-974D-BF84-6CCCDC91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E03"/>
    <w:rPr>
      <w:rFonts w:ascii="Calibri" w:eastAsia="Times New Roman" w:hAnsi="Calibri" w:cs="Times New Roman"/>
      <w:kern w:val="0"/>
      <w:sz w:val="22"/>
      <w:szCs w:val="22"/>
      <w:lang w:val="en-US" w:bidi="en-US"/>
      <w14:ligatures w14:val="none"/>
    </w:rPr>
  </w:style>
  <w:style w:type="table" w:styleId="TableGrid">
    <w:name w:val="Table Grid"/>
    <w:basedOn w:val="TableNormal"/>
    <w:uiPriority w:val="39"/>
    <w:rsid w:val="00CC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28A"/>
    <w:pPr>
      <w:ind w:left="720"/>
      <w:contextualSpacing/>
    </w:pPr>
  </w:style>
  <w:style w:type="numbering" w:customStyle="1" w:styleId="CurrentList1">
    <w:name w:val="Current List1"/>
    <w:uiPriority w:val="99"/>
    <w:rsid w:val="00C1028A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DD7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1C1"/>
  </w:style>
  <w:style w:type="character" w:styleId="PageNumber">
    <w:name w:val="page number"/>
    <w:basedOn w:val="DefaultParagraphFont"/>
    <w:uiPriority w:val="99"/>
    <w:semiHidden/>
    <w:unhideWhenUsed/>
    <w:rsid w:val="00DD71C1"/>
  </w:style>
  <w:style w:type="paragraph" w:styleId="Header">
    <w:name w:val="header"/>
    <w:basedOn w:val="Normal"/>
    <w:link w:val="HeaderChar"/>
    <w:uiPriority w:val="99"/>
    <w:unhideWhenUsed/>
    <w:rsid w:val="00EC0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bendall</dc:creator>
  <cp:keywords/>
  <dc:description/>
  <cp:lastModifiedBy>leona bendall</cp:lastModifiedBy>
  <cp:revision>3</cp:revision>
  <cp:lastPrinted>2024-04-24T09:53:00Z</cp:lastPrinted>
  <dcterms:created xsi:type="dcterms:W3CDTF">2024-12-02T15:47:00Z</dcterms:created>
  <dcterms:modified xsi:type="dcterms:W3CDTF">2024-12-02T16:30:00Z</dcterms:modified>
</cp:coreProperties>
</file>