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1F058274" w:rsidR="00CC7E03" w:rsidRPr="002F200F" w:rsidRDefault="00CC7E03" w:rsidP="00CC7E03">
      <w:pPr>
        <w:rPr>
          <w:b/>
          <w:bCs/>
        </w:rPr>
      </w:pPr>
      <w:r w:rsidRPr="002F200F">
        <w:rPr>
          <w:b/>
          <w:bCs/>
        </w:rPr>
        <w:t xml:space="preserve">Minutes of the Meeting held on Monday </w:t>
      </w:r>
      <w:r w:rsidR="00B96306">
        <w:rPr>
          <w:b/>
          <w:bCs/>
        </w:rPr>
        <w:t xml:space="preserve">26 February </w:t>
      </w:r>
      <w:r w:rsidR="00E3548E">
        <w:rPr>
          <w:b/>
          <w:bCs/>
        </w:rPr>
        <w:t xml:space="preserve">2024 </w:t>
      </w:r>
      <w:r w:rsidRPr="002F200F">
        <w:rPr>
          <w:b/>
          <w:bCs/>
        </w:rPr>
        <w:t xml:space="preserve">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491F0EAF" w:rsidR="00CC7E03" w:rsidRDefault="00CC7E03" w:rsidP="00CC7E03">
      <w:r>
        <w:t xml:space="preserve">Councillors:  Tony Gillias (Chair, TG), Tina Simpson (Vice Chair, TS), </w:t>
      </w:r>
      <w:r w:rsidR="00A33B7F">
        <w:t>Kristian Shaw (KS)</w:t>
      </w:r>
    </w:p>
    <w:p w14:paraId="3D802D97" w14:textId="19F4097D" w:rsidR="00CC7E03" w:rsidRDefault="00CC7E03" w:rsidP="00CC7E03">
      <w:r>
        <w:t>Mark Foxon (MF)</w:t>
      </w:r>
      <w:r w:rsidR="002F2722">
        <w:t>, Stuart Law (</w:t>
      </w:r>
      <w:r w:rsidR="0057277F">
        <w:t>SL</w:t>
      </w:r>
      <w:r w:rsidR="002F2722">
        <w:t>)</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2346D406" w:rsidR="00FC2DA8" w:rsidRDefault="00FC2DA8" w:rsidP="00CC7E03">
      <w:r>
        <w:t xml:space="preserve">Also present </w:t>
      </w:r>
      <w:r w:rsidR="00C60751">
        <w:t xml:space="preserve">for </w:t>
      </w:r>
      <w:r w:rsidR="002F2722">
        <w:t>the</w:t>
      </w:r>
      <w:r w:rsidR="00C60751">
        <w:t xml:space="preserve"> meeting </w:t>
      </w:r>
      <w:r w:rsidR="00527F1F">
        <w:t xml:space="preserve">were </w:t>
      </w:r>
      <w:r w:rsidR="00B96306">
        <w:t>three</w:t>
      </w:r>
      <w:r>
        <w:t xml:space="preserve"> parishioner</w:t>
      </w:r>
      <w:r w:rsidR="00527F1F">
        <w:t>s</w:t>
      </w:r>
      <w:r w:rsidR="00430B48">
        <w:t xml:space="preserve"> </w:t>
      </w:r>
      <w:r w:rsidR="00946830">
        <w:t>and Councillor Adrian Warwick (Cllr AW) until the end of item 7a.</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2"/>
        <w:gridCol w:w="1327"/>
      </w:tblGrid>
      <w:tr w:rsidR="00CC7E03" w14:paraId="17F49501" w14:textId="77777777" w:rsidTr="00BF1007">
        <w:tc>
          <w:tcPr>
            <w:tcW w:w="1256"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02" w:type="dxa"/>
          </w:tcPr>
          <w:p w14:paraId="4C447718" w14:textId="77777777" w:rsidR="00CC7E03" w:rsidRDefault="00CC7E03" w:rsidP="00CC7E03"/>
        </w:tc>
        <w:tc>
          <w:tcPr>
            <w:tcW w:w="1327" w:type="dxa"/>
          </w:tcPr>
          <w:p w14:paraId="7999AFA7" w14:textId="0F9C90B5" w:rsidR="00CC7E03" w:rsidRDefault="00CC7E03" w:rsidP="00CC7E03">
            <w:r>
              <w:t>Action</w:t>
            </w:r>
          </w:p>
        </w:tc>
      </w:tr>
      <w:tr w:rsidR="00CC7E03" w14:paraId="3A4EA109" w14:textId="77777777" w:rsidTr="00BF1007">
        <w:tc>
          <w:tcPr>
            <w:tcW w:w="1256" w:type="dxa"/>
          </w:tcPr>
          <w:p w14:paraId="5EB88633" w14:textId="7ADD3F93" w:rsidR="00CC7E03" w:rsidRDefault="00C1028A" w:rsidP="00CC7E03">
            <w:pPr>
              <w:rPr>
                <w:sz w:val="20"/>
                <w:szCs w:val="20"/>
              </w:rPr>
            </w:pPr>
            <w:r>
              <w:rPr>
                <w:sz w:val="20"/>
                <w:szCs w:val="20"/>
              </w:rPr>
              <w:t>1</w:t>
            </w:r>
            <w:r w:rsidR="00982957">
              <w:rPr>
                <w:sz w:val="20"/>
                <w:szCs w:val="20"/>
              </w:rPr>
              <w:t>/</w:t>
            </w:r>
            <w:r w:rsidR="00B96306">
              <w:rPr>
                <w:sz w:val="20"/>
                <w:szCs w:val="20"/>
              </w:rPr>
              <w:t>26.02</w:t>
            </w:r>
            <w:r w:rsidR="00946830">
              <w:rPr>
                <w:sz w:val="20"/>
                <w:szCs w:val="20"/>
              </w:rPr>
              <w:t>.24</w:t>
            </w:r>
          </w:p>
        </w:tc>
        <w:tc>
          <w:tcPr>
            <w:tcW w:w="6702"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680144CA" w14:textId="6F4A5F84" w:rsidR="002F2722" w:rsidRDefault="00E80F68" w:rsidP="00AF28C1">
            <w:r>
              <w:t>Councillor Gillias</w:t>
            </w:r>
            <w:r w:rsidR="00CC7E03">
              <w:t xml:space="preserve"> welcomed all to the meeting</w:t>
            </w:r>
            <w:r w:rsidR="00893868">
              <w:t>.  There were no apologies for absence.  AW left the meeting after item 7a and KS left the meeting after item 11</w:t>
            </w:r>
            <w:r w:rsidR="0048084E">
              <w:t>a</w:t>
            </w:r>
            <w:r w:rsidR="00893868">
              <w:t>.</w:t>
            </w:r>
          </w:p>
        </w:tc>
        <w:tc>
          <w:tcPr>
            <w:tcW w:w="1327" w:type="dxa"/>
          </w:tcPr>
          <w:p w14:paraId="13B8F9AA" w14:textId="77777777" w:rsidR="00CC7E03" w:rsidRDefault="00CC7E03" w:rsidP="00CC7E03"/>
        </w:tc>
      </w:tr>
      <w:tr w:rsidR="00CC7E03" w14:paraId="03FF4143" w14:textId="77777777" w:rsidTr="00BF1007">
        <w:tc>
          <w:tcPr>
            <w:tcW w:w="1256" w:type="dxa"/>
          </w:tcPr>
          <w:p w14:paraId="1B2A3397" w14:textId="20C41B7A" w:rsidR="00CC7E03" w:rsidRDefault="00A33B7F" w:rsidP="00CC7E03">
            <w:pPr>
              <w:rPr>
                <w:sz w:val="20"/>
                <w:szCs w:val="20"/>
              </w:rPr>
            </w:pPr>
            <w:r>
              <w:rPr>
                <w:sz w:val="20"/>
                <w:szCs w:val="20"/>
              </w:rPr>
              <w:t>2</w:t>
            </w:r>
            <w:r w:rsidR="00982957">
              <w:rPr>
                <w:sz w:val="20"/>
                <w:szCs w:val="20"/>
              </w:rPr>
              <w:t>/</w:t>
            </w:r>
            <w:r w:rsidR="00B96306">
              <w:rPr>
                <w:sz w:val="20"/>
                <w:szCs w:val="20"/>
              </w:rPr>
              <w:t>26.02</w:t>
            </w:r>
            <w:r w:rsidR="00946830">
              <w:rPr>
                <w:sz w:val="20"/>
                <w:szCs w:val="20"/>
              </w:rPr>
              <w:t>.24</w:t>
            </w:r>
          </w:p>
        </w:tc>
        <w:tc>
          <w:tcPr>
            <w:tcW w:w="6702" w:type="dxa"/>
          </w:tcPr>
          <w:p w14:paraId="02BDE062" w14:textId="65123FDD" w:rsidR="00CC7E03" w:rsidRDefault="0010718C" w:rsidP="00CC7E03">
            <w:pPr>
              <w:rPr>
                <w:b/>
                <w:bCs/>
              </w:rPr>
            </w:pPr>
            <w:r>
              <w:rPr>
                <w:b/>
                <w:bCs/>
              </w:rPr>
              <w:t>Declarations of Interest</w:t>
            </w:r>
          </w:p>
          <w:p w14:paraId="3D09E3CC" w14:textId="1DE21629" w:rsidR="004E7175" w:rsidRPr="0010718C" w:rsidRDefault="00303F07" w:rsidP="00946830">
            <w:pPr>
              <w:spacing w:after="2"/>
              <w:rPr>
                <w:b/>
                <w:bCs/>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r w:rsidR="00982957">
              <w:rPr>
                <w:rFonts w:cs="Arial"/>
              </w:rPr>
              <w:t xml:space="preserve">   </w:t>
            </w:r>
            <w:r w:rsidR="00B96306">
              <w:rPr>
                <w:rFonts w:cs="Arial"/>
              </w:rPr>
              <w:t>Cllr Gillias also declared an interest as a Trustee for the Lady Mary Trust</w:t>
            </w:r>
          </w:p>
        </w:tc>
        <w:tc>
          <w:tcPr>
            <w:tcW w:w="1327" w:type="dxa"/>
          </w:tcPr>
          <w:p w14:paraId="3F74EEF0" w14:textId="77777777" w:rsidR="00CC7E03" w:rsidRDefault="00CC7E03" w:rsidP="00CC7E03"/>
        </w:tc>
      </w:tr>
      <w:tr w:rsidR="00CC7E03" w14:paraId="039526E8" w14:textId="77777777" w:rsidTr="00BF1007">
        <w:tc>
          <w:tcPr>
            <w:tcW w:w="1256" w:type="dxa"/>
          </w:tcPr>
          <w:p w14:paraId="27505500" w14:textId="2AC32945" w:rsidR="00CC7E03" w:rsidRDefault="00A33B7F" w:rsidP="00CC7E03">
            <w:pPr>
              <w:rPr>
                <w:sz w:val="20"/>
                <w:szCs w:val="20"/>
              </w:rPr>
            </w:pPr>
            <w:r>
              <w:rPr>
                <w:sz w:val="20"/>
                <w:szCs w:val="20"/>
              </w:rPr>
              <w:t>3</w:t>
            </w:r>
            <w:r w:rsidR="00982957">
              <w:rPr>
                <w:sz w:val="20"/>
                <w:szCs w:val="20"/>
              </w:rPr>
              <w:t>/</w:t>
            </w:r>
            <w:r w:rsidR="0048084E">
              <w:rPr>
                <w:sz w:val="20"/>
                <w:szCs w:val="20"/>
              </w:rPr>
              <w:t>26</w:t>
            </w:r>
            <w:r w:rsidR="00527F1F">
              <w:rPr>
                <w:sz w:val="20"/>
                <w:szCs w:val="20"/>
              </w:rPr>
              <w:t>.</w:t>
            </w:r>
            <w:r w:rsidR="0048084E">
              <w:rPr>
                <w:sz w:val="20"/>
                <w:szCs w:val="20"/>
              </w:rPr>
              <w:t>02.</w:t>
            </w:r>
            <w:r w:rsidR="00303F07">
              <w:rPr>
                <w:sz w:val="20"/>
                <w:szCs w:val="20"/>
              </w:rPr>
              <w:t>2</w:t>
            </w:r>
            <w:r w:rsidR="0048084E">
              <w:rPr>
                <w:sz w:val="20"/>
                <w:szCs w:val="20"/>
              </w:rPr>
              <w:t>4</w:t>
            </w:r>
          </w:p>
        </w:tc>
        <w:tc>
          <w:tcPr>
            <w:tcW w:w="6702" w:type="dxa"/>
          </w:tcPr>
          <w:p w14:paraId="28A323F9" w14:textId="1F31EE43" w:rsidR="00946830" w:rsidRDefault="00FC2DA8" w:rsidP="00946830">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meeting </w:t>
            </w:r>
            <w:r w:rsidR="00946830">
              <w:rPr>
                <w:rFonts w:cs="Arial"/>
                <w:b/>
                <w:bCs/>
                <w:sz w:val="24"/>
                <w:szCs w:val="24"/>
                <w:lang w:val="en-GB"/>
              </w:rPr>
              <w:t>.  The following items were raised:</w:t>
            </w:r>
          </w:p>
          <w:p w14:paraId="2228D546" w14:textId="50F83D9A" w:rsidR="00684791" w:rsidRPr="00684791" w:rsidRDefault="00D05989" w:rsidP="00684791">
            <w:pPr>
              <w:pStyle w:val="NoSpacing"/>
              <w:numPr>
                <w:ilvl w:val="0"/>
                <w:numId w:val="37"/>
              </w:numPr>
              <w:rPr>
                <w:rFonts w:cs="Arial"/>
                <w:b/>
                <w:bCs/>
                <w:sz w:val="24"/>
                <w:szCs w:val="24"/>
                <w:lang w:val="en-GB"/>
              </w:rPr>
            </w:pPr>
            <w:r>
              <w:t>A parishioner raised the experience of</w:t>
            </w:r>
            <w:r w:rsidR="00B96306">
              <w:t xml:space="preserve"> his property at the top of </w:t>
            </w:r>
            <w:proofErr w:type="spellStart"/>
            <w:r w:rsidR="00B96306">
              <w:t>Lutterworth</w:t>
            </w:r>
            <w:proofErr w:type="spellEnd"/>
            <w:r w:rsidR="00B96306">
              <w:t xml:space="preserve"> </w:t>
            </w:r>
            <w:r w:rsidR="00B86FDD">
              <w:t>R</w:t>
            </w:r>
            <w:r w:rsidR="00B96306">
              <w:t>oad and properties opposite who saw considerable flooding on their exterior spaces (not homes) in the early January storms</w:t>
            </w:r>
            <w:r w:rsidR="0057277F">
              <w:t>.  He reported that</w:t>
            </w:r>
            <w:r w:rsidR="00B86FDD">
              <w:t xml:space="preserve"> ‘rivers of water’ </w:t>
            </w:r>
            <w:r w:rsidR="0057277F">
              <w:t xml:space="preserve">were </w:t>
            </w:r>
            <w:r w:rsidR="00B86FDD">
              <w:t xml:space="preserve">running down from the fields – all existing ditches </w:t>
            </w:r>
            <w:r w:rsidR="0057277F">
              <w:t xml:space="preserve">that were </w:t>
            </w:r>
            <w:r w:rsidR="00B86FDD">
              <w:t>supposed to carry the water away are blocked</w:t>
            </w:r>
            <w:r w:rsidR="00B96306">
              <w:t xml:space="preserve">. </w:t>
            </w:r>
            <w:r w:rsidR="00B86FDD">
              <w:t xml:space="preserve"> In </w:t>
            </w:r>
            <w:proofErr w:type="gramStart"/>
            <w:r w:rsidR="00B86FDD">
              <w:t>addition</w:t>
            </w:r>
            <w:proofErr w:type="gramEnd"/>
            <w:r w:rsidR="00B86FDD">
              <w:t xml:space="preserve"> Cllr Shaw advised that the differing heights between the gullies and drain on the road outside his home mean</w:t>
            </w:r>
            <w:r w:rsidR="0057277F">
              <w:t>t</w:t>
            </w:r>
            <w:r w:rsidR="00B86FDD">
              <w:t xml:space="preserve"> that the flood water could not access the drain.</w:t>
            </w:r>
            <w:r w:rsidR="00B96306">
              <w:t xml:space="preserve"> Th</w:t>
            </w:r>
            <w:r w:rsidR="00B86FDD">
              <w:t>e</w:t>
            </w:r>
            <w:r w:rsidR="00B96306">
              <w:t xml:space="preserve"> impac</w:t>
            </w:r>
            <w:r w:rsidR="00B86FDD">
              <w:t>t</w:t>
            </w:r>
            <w:r w:rsidR="00B96306">
              <w:t xml:space="preserve"> of the storm on the village had previously been discussed at the January meeting</w:t>
            </w:r>
            <w:r w:rsidR="00B86FDD">
              <w:t xml:space="preserve"> and been reported to WCC.  It was agreed that this should be reported </w:t>
            </w:r>
            <w:proofErr w:type="gramStart"/>
            <w:r w:rsidR="00B86FDD">
              <w:t>again</w:t>
            </w:r>
            <w:proofErr w:type="gramEnd"/>
            <w:r w:rsidR="00B86FDD">
              <w:t xml:space="preserve"> and that Cllr Warwick would support WCC officers doing an onsite inspection to see if there are easy solutions that might mitigate against further problems.</w:t>
            </w:r>
          </w:p>
          <w:p w14:paraId="7284D26B" w14:textId="77777777" w:rsidR="00B86FDD" w:rsidRDefault="00B86FDD" w:rsidP="00B86FDD">
            <w:pPr>
              <w:pStyle w:val="NoSpacing"/>
              <w:rPr>
                <w:rFonts w:cs="Arial"/>
                <w:b/>
                <w:bCs/>
                <w:sz w:val="24"/>
                <w:szCs w:val="24"/>
                <w:lang w:val="en-GB"/>
              </w:rPr>
            </w:pPr>
          </w:p>
          <w:p w14:paraId="25ECBEFD" w14:textId="77777777" w:rsidR="00B86FDD" w:rsidRPr="0057277F" w:rsidRDefault="00B86FDD" w:rsidP="00B86FDD">
            <w:pPr>
              <w:pStyle w:val="NoSpacing"/>
              <w:numPr>
                <w:ilvl w:val="0"/>
                <w:numId w:val="37"/>
              </w:numPr>
              <w:rPr>
                <w:rFonts w:cs="Arial"/>
                <w:b/>
                <w:bCs/>
                <w:sz w:val="24"/>
                <w:szCs w:val="24"/>
                <w:lang w:val="en-GB"/>
              </w:rPr>
            </w:pPr>
            <w:r>
              <w:rPr>
                <w:rFonts w:cs="Arial"/>
                <w:sz w:val="24"/>
                <w:szCs w:val="24"/>
                <w:lang w:val="en-GB"/>
              </w:rPr>
              <w:t xml:space="preserve">A parishioner advised the Council that as a consequence of the cancellation of HS2, Balfour Beatty are making trees available </w:t>
            </w:r>
            <w:r w:rsidR="00837B95">
              <w:rPr>
                <w:rFonts w:cs="Arial"/>
                <w:sz w:val="24"/>
                <w:szCs w:val="24"/>
                <w:lang w:val="en-GB"/>
              </w:rPr>
              <w:t xml:space="preserve">upon request.   </w:t>
            </w:r>
          </w:p>
          <w:p w14:paraId="0667B778" w14:textId="77777777" w:rsidR="0057277F" w:rsidRDefault="0057277F" w:rsidP="0057277F">
            <w:pPr>
              <w:pStyle w:val="ListParagraph"/>
              <w:rPr>
                <w:rFonts w:cs="Arial"/>
                <w:b/>
                <w:bCs/>
              </w:rPr>
            </w:pPr>
          </w:p>
          <w:p w14:paraId="4FD9BAB0" w14:textId="7E30128E" w:rsidR="0057277F" w:rsidRPr="00982957" w:rsidRDefault="0057277F" w:rsidP="0057277F">
            <w:pPr>
              <w:pStyle w:val="NoSpacing"/>
              <w:ind w:left="720"/>
              <w:rPr>
                <w:rFonts w:cs="Arial"/>
                <w:b/>
                <w:bCs/>
                <w:sz w:val="24"/>
                <w:szCs w:val="24"/>
                <w:lang w:val="en-GB"/>
              </w:rPr>
            </w:pPr>
          </w:p>
        </w:tc>
        <w:tc>
          <w:tcPr>
            <w:tcW w:w="1327" w:type="dxa"/>
          </w:tcPr>
          <w:p w14:paraId="61708F9A" w14:textId="77777777" w:rsidR="000A7ABD" w:rsidRDefault="000A7ABD" w:rsidP="002F2722"/>
          <w:p w14:paraId="1B9AEB30" w14:textId="77777777" w:rsidR="00946830" w:rsidRDefault="00946830" w:rsidP="002F2722"/>
          <w:p w14:paraId="4B318254" w14:textId="77777777" w:rsidR="00946830" w:rsidRDefault="00946830" w:rsidP="002F2722"/>
          <w:p w14:paraId="4EE275F4" w14:textId="77777777" w:rsidR="00946830" w:rsidRDefault="00946830" w:rsidP="002F2722"/>
          <w:p w14:paraId="6EDBDC09" w14:textId="734C147E" w:rsidR="00946830" w:rsidRDefault="00B96306" w:rsidP="002F2722">
            <w:r>
              <w:t xml:space="preserve">Clerk /AW/TG </w:t>
            </w:r>
          </w:p>
        </w:tc>
      </w:tr>
      <w:tr w:rsidR="00DA219C" w14:paraId="670D9D4E" w14:textId="77777777" w:rsidTr="00BF1007">
        <w:tc>
          <w:tcPr>
            <w:tcW w:w="1256" w:type="dxa"/>
          </w:tcPr>
          <w:p w14:paraId="222670FC" w14:textId="3706B53A" w:rsidR="00DA219C" w:rsidRDefault="00A33B7F" w:rsidP="00CC7E03">
            <w:pPr>
              <w:rPr>
                <w:sz w:val="20"/>
                <w:szCs w:val="20"/>
              </w:rPr>
            </w:pPr>
            <w:r>
              <w:rPr>
                <w:sz w:val="20"/>
                <w:szCs w:val="20"/>
              </w:rPr>
              <w:t>4</w:t>
            </w:r>
            <w:r w:rsidR="00982957">
              <w:rPr>
                <w:sz w:val="20"/>
                <w:szCs w:val="20"/>
              </w:rPr>
              <w:t>/</w:t>
            </w:r>
            <w:r w:rsidR="00B96306">
              <w:rPr>
                <w:sz w:val="20"/>
                <w:szCs w:val="20"/>
              </w:rPr>
              <w:t>26.02</w:t>
            </w:r>
            <w:r w:rsidR="00946830">
              <w:rPr>
                <w:sz w:val="20"/>
                <w:szCs w:val="20"/>
              </w:rPr>
              <w:t>.24</w:t>
            </w:r>
          </w:p>
        </w:tc>
        <w:tc>
          <w:tcPr>
            <w:tcW w:w="6702" w:type="dxa"/>
          </w:tcPr>
          <w:p w14:paraId="37C94A2A" w14:textId="4D1A4F95" w:rsidR="00DA219C" w:rsidRDefault="00DA219C" w:rsidP="00CC7E03">
            <w:pPr>
              <w:rPr>
                <w:b/>
                <w:bCs/>
              </w:rPr>
            </w:pPr>
            <w:r>
              <w:rPr>
                <w:b/>
                <w:bCs/>
              </w:rPr>
              <w:t>Resumption of Standing Orders</w:t>
            </w:r>
            <w:r>
              <w:rPr>
                <w:b/>
                <w:bCs/>
              </w:rPr>
              <w:br/>
            </w:r>
          </w:p>
        </w:tc>
        <w:tc>
          <w:tcPr>
            <w:tcW w:w="1327" w:type="dxa"/>
          </w:tcPr>
          <w:p w14:paraId="402F0633" w14:textId="77777777" w:rsidR="00DA219C" w:rsidRDefault="00DA219C" w:rsidP="00CC7E03"/>
        </w:tc>
      </w:tr>
      <w:tr w:rsidR="00CC7E03" w14:paraId="2E5B14F9" w14:textId="77777777" w:rsidTr="00BF1007">
        <w:tc>
          <w:tcPr>
            <w:tcW w:w="1256" w:type="dxa"/>
          </w:tcPr>
          <w:p w14:paraId="7160589A" w14:textId="58C2AB8A" w:rsidR="00CC7E03" w:rsidRDefault="00A33B7F" w:rsidP="00CC7E03">
            <w:pPr>
              <w:rPr>
                <w:sz w:val="20"/>
                <w:szCs w:val="20"/>
              </w:rPr>
            </w:pPr>
            <w:r>
              <w:rPr>
                <w:sz w:val="20"/>
                <w:szCs w:val="20"/>
              </w:rPr>
              <w:lastRenderedPageBreak/>
              <w:t>5</w:t>
            </w:r>
            <w:r w:rsidR="00982957">
              <w:rPr>
                <w:sz w:val="20"/>
                <w:szCs w:val="20"/>
              </w:rPr>
              <w:t>/</w:t>
            </w:r>
            <w:r w:rsidR="00B96306">
              <w:rPr>
                <w:sz w:val="20"/>
                <w:szCs w:val="20"/>
              </w:rPr>
              <w:t>26.02</w:t>
            </w:r>
            <w:r w:rsidR="00946830">
              <w:rPr>
                <w:sz w:val="20"/>
                <w:szCs w:val="20"/>
              </w:rPr>
              <w:t>.24</w:t>
            </w:r>
          </w:p>
        </w:tc>
        <w:tc>
          <w:tcPr>
            <w:tcW w:w="6702" w:type="dxa"/>
          </w:tcPr>
          <w:p w14:paraId="3AD2D20D" w14:textId="402A629F"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meeting held on </w:t>
            </w:r>
            <w:r w:rsidR="00837B95">
              <w:rPr>
                <w:b/>
                <w:bCs/>
              </w:rPr>
              <w:t>22</w:t>
            </w:r>
            <w:r w:rsidR="00837B95" w:rsidRPr="00837B95">
              <w:rPr>
                <w:b/>
                <w:bCs/>
                <w:vertAlign w:val="superscript"/>
              </w:rPr>
              <w:t>nd</w:t>
            </w:r>
            <w:r w:rsidR="00837B95">
              <w:rPr>
                <w:b/>
                <w:bCs/>
              </w:rPr>
              <w:t xml:space="preserve"> January 2024</w:t>
            </w:r>
            <w:r w:rsidR="00BB3FCA">
              <w:rPr>
                <w:b/>
                <w:bCs/>
              </w:rPr>
              <w:t>.</w:t>
            </w:r>
          </w:p>
          <w:p w14:paraId="5B2EFB4D" w14:textId="09F85554" w:rsidR="00DD71C1" w:rsidRDefault="00504621" w:rsidP="0038565A">
            <w:pPr>
              <w:pStyle w:val="ListParagraph"/>
              <w:numPr>
                <w:ilvl w:val="0"/>
                <w:numId w:val="23"/>
              </w:numPr>
            </w:pPr>
            <w:r>
              <w:t xml:space="preserve">These were </w:t>
            </w:r>
            <w:r w:rsidR="002F2722">
              <w:t xml:space="preserve">proposed by </w:t>
            </w:r>
            <w:r w:rsidR="00D05989">
              <w:t>KS</w:t>
            </w:r>
            <w:r w:rsidR="002F2722">
              <w:t xml:space="preserve"> seconded by </w:t>
            </w:r>
            <w:r w:rsidR="00E3548E">
              <w:t>TS</w:t>
            </w:r>
            <w:r>
              <w:t xml:space="preserve"> and</w:t>
            </w:r>
            <w:r w:rsidR="002F2722">
              <w:t xml:space="preserve"> approved by all.  They were</w:t>
            </w:r>
            <w:r>
              <w:t xml:space="preserve"> signed </w:t>
            </w:r>
            <w:r w:rsidR="0057277F">
              <w:t xml:space="preserve">by the chairman </w:t>
            </w:r>
            <w:r>
              <w:t>as a true record of the meeting.</w:t>
            </w:r>
          </w:p>
          <w:p w14:paraId="1833EDBB" w14:textId="062459ED" w:rsidR="00DD71C1" w:rsidRPr="00DD71C1" w:rsidRDefault="00DD71C1" w:rsidP="00DD71C1"/>
        </w:tc>
        <w:tc>
          <w:tcPr>
            <w:tcW w:w="1327"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BF1007">
        <w:tc>
          <w:tcPr>
            <w:tcW w:w="1256" w:type="dxa"/>
          </w:tcPr>
          <w:p w14:paraId="00085BF9" w14:textId="26071179" w:rsidR="00CC7E03" w:rsidRDefault="00A33B7F" w:rsidP="00CC7E03">
            <w:pPr>
              <w:rPr>
                <w:sz w:val="20"/>
                <w:szCs w:val="20"/>
              </w:rPr>
            </w:pPr>
            <w:r>
              <w:rPr>
                <w:sz w:val="20"/>
                <w:szCs w:val="20"/>
              </w:rPr>
              <w:t>6</w:t>
            </w:r>
            <w:r w:rsidR="00DD71C1">
              <w:rPr>
                <w:sz w:val="20"/>
                <w:szCs w:val="20"/>
              </w:rPr>
              <w:t>/</w:t>
            </w:r>
            <w:r w:rsidR="00527F1F">
              <w:rPr>
                <w:sz w:val="20"/>
                <w:szCs w:val="20"/>
              </w:rPr>
              <w:t>18.</w:t>
            </w:r>
            <w:r w:rsidR="00DD71C1">
              <w:rPr>
                <w:sz w:val="20"/>
                <w:szCs w:val="20"/>
              </w:rPr>
              <w:t>12/23</w:t>
            </w:r>
          </w:p>
        </w:tc>
        <w:tc>
          <w:tcPr>
            <w:tcW w:w="6702" w:type="dxa"/>
          </w:tcPr>
          <w:p w14:paraId="440636C3" w14:textId="404D5C10" w:rsidR="00DD71C1" w:rsidRPr="00BB3FCA" w:rsidRDefault="00BB3FCA" w:rsidP="00CC7E03">
            <w:pPr>
              <w:rPr>
                <w:b/>
                <w:bCs/>
              </w:rPr>
            </w:pPr>
            <w:r>
              <w:rPr>
                <w:b/>
                <w:bCs/>
              </w:rPr>
              <w:t>Matters Arising from previous meetings – not covered elsewhere on the agenda.</w:t>
            </w:r>
          </w:p>
          <w:p w14:paraId="5BBD1B8C" w14:textId="1095F2E4" w:rsidR="00457C47" w:rsidRPr="00457C47" w:rsidRDefault="0038565A" w:rsidP="000A7ABD">
            <w:pPr>
              <w:pStyle w:val="ListParagraph"/>
              <w:numPr>
                <w:ilvl w:val="0"/>
                <w:numId w:val="18"/>
              </w:numPr>
            </w:pPr>
            <w:r>
              <w:t>Nothing raised</w:t>
            </w:r>
            <w:r w:rsidR="002F2722">
              <w:br/>
            </w:r>
          </w:p>
        </w:tc>
        <w:tc>
          <w:tcPr>
            <w:tcW w:w="1327" w:type="dxa"/>
          </w:tcPr>
          <w:p w14:paraId="57762F69" w14:textId="77777777" w:rsidR="00CC7E03" w:rsidRDefault="00CC7E03" w:rsidP="00CC7E03"/>
          <w:p w14:paraId="00D6BDA1" w14:textId="77777777" w:rsidR="00D612BF" w:rsidRDefault="00D612BF" w:rsidP="002F2722"/>
        </w:tc>
      </w:tr>
      <w:tr w:rsidR="00BB3FCA" w14:paraId="36F55A58" w14:textId="77777777" w:rsidTr="00BF1007">
        <w:tc>
          <w:tcPr>
            <w:tcW w:w="1256" w:type="dxa"/>
          </w:tcPr>
          <w:p w14:paraId="6DC21B40" w14:textId="3B446ADC" w:rsidR="00BB3FCA" w:rsidRDefault="00A33B7F" w:rsidP="00CC7E03">
            <w:pPr>
              <w:rPr>
                <w:sz w:val="20"/>
                <w:szCs w:val="20"/>
              </w:rPr>
            </w:pPr>
            <w:r>
              <w:rPr>
                <w:sz w:val="20"/>
                <w:szCs w:val="20"/>
              </w:rPr>
              <w:t>7</w:t>
            </w:r>
            <w:r w:rsidR="00982957">
              <w:rPr>
                <w:sz w:val="20"/>
                <w:szCs w:val="20"/>
              </w:rPr>
              <w:t>/</w:t>
            </w:r>
            <w:r w:rsidR="00527F1F">
              <w:rPr>
                <w:sz w:val="20"/>
                <w:szCs w:val="20"/>
              </w:rPr>
              <w:t>18.12</w:t>
            </w:r>
            <w:r w:rsidR="00BB3FCA">
              <w:rPr>
                <w:sz w:val="20"/>
                <w:szCs w:val="20"/>
              </w:rPr>
              <w:t>/23</w:t>
            </w:r>
          </w:p>
        </w:tc>
        <w:tc>
          <w:tcPr>
            <w:tcW w:w="6702" w:type="dxa"/>
          </w:tcPr>
          <w:p w14:paraId="77ED1D22" w14:textId="5C47626F" w:rsidR="00BB3FCA" w:rsidRDefault="00BB3FCA" w:rsidP="00CC7E03">
            <w:pPr>
              <w:rPr>
                <w:b/>
                <w:bCs/>
              </w:rPr>
            </w:pPr>
            <w:r>
              <w:rPr>
                <w:b/>
                <w:bCs/>
              </w:rPr>
              <w:t>Information Report</w:t>
            </w:r>
            <w:r w:rsidR="002F2722">
              <w:rPr>
                <w:b/>
                <w:bCs/>
              </w:rPr>
              <w:t>s –</w:t>
            </w:r>
          </w:p>
          <w:p w14:paraId="5E305E1E" w14:textId="00336C8A" w:rsidR="00B55C98" w:rsidRDefault="00BB3FCA" w:rsidP="00AF28C1">
            <w:pPr>
              <w:pStyle w:val="ListParagraph"/>
              <w:numPr>
                <w:ilvl w:val="0"/>
                <w:numId w:val="6"/>
              </w:numPr>
              <w:rPr>
                <w:b/>
                <w:bCs/>
              </w:rPr>
            </w:pPr>
            <w:r>
              <w:rPr>
                <w:b/>
                <w:bCs/>
              </w:rPr>
              <w:t>County Council AW</w:t>
            </w:r>
            <w:r w:rsidR="00B55C98">
              <w:rPr>
                <w:b/>
                <w:bCs/>
              </w:rPr>
              <w:t xml:space="preserve"> </w:t>
            </w:r>
            <w:r w:rsidR="00D05989">
              <w:rPr>
                <w:b/>
                <w:bCs/>
              </w:rPr>
              <w:t xml:space="preserve">made the following </w:t>
            </w:r>
            <w:proofErr w:type="gramStart"/>
            <w:r w:rsidR="00D05989">
              <w:rPr>
                <w:b/>
                <w:bCs/>
              </w:rPr>
              <w:t>points</w:t>
            </w:r>
            <w:proofErr w:type="gramEnd"/>
          </w:p>
          <w:p w14:paraId="7F49641D" w14:textId="1C130E6A" w:rsidR="00837B95" w:rsidRPr="00837B95" w:rsidRDefault="00837B95" w:rsidP="00837B95">
            <w:pPr>
              <w:pStyle w:val="ListParagraph"/>
              <w:numPr>
                <w:ilvl w:val="0"/>
                <w:numId w:val="41"/>
              </w:numPr>
              <w:rPr>
                <w:b/>
                <w:bCs/>
              </w:rPr>
            </w:pPr>
            <w:r>
              <w:t>WCC has set its budget for 2024/25 at 4.99% but like most major authorities face</w:t>
            </w:r>
            <w:r w:rsidR="0048084E">
              <w:t>s</w:t>
            </w:r>
            <w:r>
              <w:t xml:space="preserve"> very difficult financial pressures mostly from increased demand for adult social care and Special Education Needs – both of which need considerable additional funding which  central government is unable or unwilling to provide.</w:t>
            </w:r>
            <w:r>
              <w:br/>
            </w:r>
          </w:p>
          <w:p w14:paraId="711E6915" w14:textId="701294DA" w:rsidR="00837B95" w:rsidRPr="00837B95" w:rsidRDefault="00837B95" w:rsidP="00837B95">
            <w:pPr>
              <w:pStyle w:val="ListParagraph"/>
              <w:numPr>
                <w:ilvl w:val="0"/>
                <w:numId w:val="41"/>
              </w:numPr>
              <w:rPr>
                <w:b/>
                <w:bCs/>
              </w:rPr>
            </w:pPr>
            <w:r>
              <w:t>He urged the PC to contribute to the on</w:t>
            </w:r>
            <w:r w:rsidR="0048084E">
              <w:t>l</w:t>
            </w:r>
            <w:r>
              <w:t>ine consultation on the Avon Mill Roundabout which is designed to improve traffic flows along the Leicester Road and into the town centre.</w:t>
            </w:r>
          </w:p>
          <w:p w14:paraId="7BAA43CB" w14:textId="77777777" w:rsidR="00D21798" w:rsidRDefault="00D21798" w:rsidP="002F2722">
            <w:pPr>
              <w:ind w:left="360"/>
            </w:pPr>
          </w:p>
          <w:p w14:paraId="3485FB75" w14:textId="463885A8" w:rsidR="00D21798" w:rsidRDefault="00D21798" w:rsidP="00D21798">
            <w:pPr>
              <w:pStyle w:val="ListParagraph"/>
              <w:numPr>
                <w:ilvl w:val="0"/>
                <w:numId w:val="6"/>
              </w:numPr>
              <w:rPr>
                <w:b/>
                <w:bCs/>
              </w:rPr>
            </w:pPr>
            <w:r>
              <w:t xml:space="preserve"> </w:t>
            </w:r>
            <w:r w:rsidRPr="00504621">
              <w:rPr>
                <w:b/>
                <w:bCs/>
              </w:rPr>
              <w:t>Rugby Borough Council, TG</w:t>
            </w:r>
            <w:r w:rsidR="002E0CF1">
              <w:rPr>
                <w:b/>
                <w:bCs/>
              </w:rPr>
              <w:t xml:space="preserve"> </w:t>
            </w:r>
          </w:p>
          <w:p w14:paraId="407C66DF" w14:textId="354C8EEC" w:rsidR="00B55C98" w:rsidRPr="00AB13CD" w:rsidRDefault="00430B48" w:rsidP="00B55C98">
            <w:pPr>
              <w:pStyle w:val="ListParagraph"/>
              <w:numPr>
                <w:ilvl w:val="0"/>
                <w:numId w:val="18"/>
              </w:numPr>
              <w:rPr>
                <w:b/>
                <w:bCs/>
              </w:rPr>
            </w:pPr>
            <w:r>
              <w:t>TG</w:t>
            </w:r>
            <w:r w:rsidR="00AF28C1">
              <w:t xml:space="preserve"> </w:t>
            </w:r>
            <w:r w:rsidR="009D432A">
              <w:t>also</w:t>
            </w:r>
            <w:r w:rsidR="0048084E">
              <w:t xml:space="preserve"> commented on</w:t>
            </w:r>
            <w:r w:rsidR="009D432A">
              <w:t xml:space="preserve"> financial pressu</w:t>
            </w:r>
            <w:r w:rsidR="005C6523">
              <w:t>r</w:t>
            </w:r>
            <w:r w:rsidR="009D432A">
              <w:t xml:space="preserve">e </w:t>
            </w:r>
            <w:r w:rsidR="0048084E">
              <w:t xml:space="preserve">at </w:t>
            </w:r>
            <w:r w:rsidR="009D432A">
              <w:t xml:space="preserve">RBC which </w:t>
            </w:r>
            <w:r w:rsidR="0057277F">
              <w:t>is</w:t>
            </w:r>
            <w:r w:rsidR="009D432A">
              <w:t xml:space="preserve"> </w:t>
            </w:r>
            <w:r w:rsidR="0057277F">
              <w:t xml:space="preserve">going for </w:t>
            </w:r>
            <w:r w:rsidR="009D432A">
              <w:t xml:space="preserve"> a 2.99% </w:t>
            </w:r>
            <w:r w:rsidR="0057277F">
              <w:t xml:space="preserve">Council Tax </w:t>
            </w:r>
            <w:r w:rsidR="009D432A">
              <w:t>increase</w:t>
            </w:r>
            <w:r w:rsidR="005C6523">
              <w:t xml:space="preserve"> but is investing in a health partnership and reducing waste by increasing recycling</w:t>
            </w:r>
            <w:r w:rsidR="0048084E">
              <w:t xml:space="preserve"> to save costs in the longer term</w:t>
            </w:r>
            <w:r w:rsidR="00AB13CD">
              <w:t>.</w:t>
            </w:r>
          </w:p>
          <w:p w14:paraId="26850957" w14:textId="77777777" w:rsidR="00AB13CD" w:rsidRPr="00AB13CD" w:rsidRDefault="00AB13CD" w:rsidP="00AB13CD">
            <w:pPr>
              <w:rPr>
                <w:b/>
                <w:bCs/>
              </w:rPr>
            </w:pPr>
          </w:p>
          <w:p w14:paraId="35671C69" w14:textId="65B8F611" w:rsidR="002F2722" w:rsidRDefault="005C6523" w:rsidP="002F2722">
            <w:pPr>
              <w:pStyle w:val="ListParagraph"/>
              <w:numPr>
                <w:ilvl w:val="0"/>
                <w:numId w:val="18"/>
              </w:numPr>
            </w:pPr>
            <w:r>
              <w:t>TG shared options that the A5 Partnership Team are looking at</w:t>
            </w:r>
            <w:r w:rsidR="00684791">
              <w:t xml:space="preserve"> </w:t>
            </w:r>
            <w:r>
              <w:t xml:space="preserve">to improve traffic flows on the Gibbet Hill roundabout </w:t>
            </w:r>
            <w:r w:rsidR="00684791">
              <w:t>.</w:t>
            </w:r>
            <w:r>
              <w:t xml:space="preserve">  He also stressed the need to respond to the Avon Mill consultation and suggested respondents stress the need for continuous flow left hand lanes to keep traffic moving.</w:t>
            </w:r>
            <w:r w:rsidR="00FC0A62">
              <w:br/>
            </w:r>
            <w:r w:rsidR="005D0AE3">
              <w:t xml:space="preserve">             </w:t>
            </w:r>
          </w:p>
          <w:p w14:paraId="3B82CF1D" w14:textId="780BFBA9" w:rsidR="00AB13CD" w:rsidRPr="00AB13CD" w:rsidRDefault="002F2722" w:rsidP="00AB13CD">
            <w:pPr>
              <w:pStyle w:val="ListParagraph"/>
              <w:numPr>
                <w:ilvl w:val="0"/>
                <w:numId w:val="6"/>
              </w:numPr>
              <w:rPr>
                <w:b/>
                <w:bCs/>
              </w:rPr>
            </w:pPr>
            <w:r>
              <w:t>V</w:t>
            </w:r>
            <w:r w:rsidR="00D21798" w:rsidRPr="00504621">
              <w:rPr>
                <w:b/>
                <w:bCs/>
              </w:rPr>
              <w:t>illage Hall Trust, LF</w:t>
            </w:r>
          </w:p>
          <w:p w14:paraId="7E9FB1B7" w14:textId="33F08B5D" w:rsidR="00D5727A" w:rsidRDefault="002E0CF1" w:rsidP="00AF28C1">
            <w:pPr>
              <w:pStyle w:val="ListParagraph"/>
              <w:numPr>
                <w:ilvl w:val="0"/>
                <w:numId w:val="38"/>
              </w:numPr>
              <w:rPr>
                <w:b/>
                <w:bCs/>
              </w:rPr>
            </w:pPr>
            <w:r>
              <w:t xml:space="preserve">LF </w:t>
            </w:r>
            <w:r w:rsidR="00AF28C1">
              <w:t xml:space="preserve">reported </w:t>
            </w:r>
            <w:r w:rsidR="005C6523">
              <w:t xml:space="preserve">on the success of </w:t>
            </w:r>
            <w:r w:rsidR="00AB13CD">
              <w:t xml:space="preserve"> the Saturday café</w:t>
            </w:r>
            <w:r w:rsidR="005C6523">
              <w:t xml:space="preserve">s and the Live and Local events and that the first meeting to set up a committee to run the local fete will go ahead in early March. </w:t>
            </w:r>
          </w:p>
          <w:p w14:paraId="558E213C" w14:textId="7E89D939" w:rsidR="00FC0A62" w:rsidRPr="005C6523" w:rsidRDefault="005C6523" w:rsidP="00AF28C1">
            <w:pPr>
              <w:pStyle w:val="ListParagraph"/>
              <w:numPr>
                <w:ilvl w:val="0"/>
                <w:numId w:val="38"/>
              </w:numPr>
              <w:rPr>
                <w:b/>
                <w:bCs/>
              </w:rPr>
            </w:pPr>
            <w:r>
              <w:t xml:space="preserve">LF also reported that </w:t>
            </w:r>
            <w:proofErr w:type="spellStart"/>
            <w:r>
              <w:t>wifi</w:t>
            </w:r>
            <w:proofErr w:type="spellEnd"/>
            <w:r>
              <w:t xml:space="preserve"> has been installed in the Hall and is working well and that they </w:t>
            </w:r>
            <w:r w:rsidR="008E73CC">
              <w:t xml:space="preserve">are </w:t>
            </w:r>
            <w:r>
              <w:t>preparing bids for a projector and screen</w:t>
            </w:r>
            <w:r w:rsidR="008E73CC">
              <w:t xml:space="preserve"> to the Lady Mary Trust</w:t>
            </w:r>
            <w:r>
              <w:t>.</w:t>
            </w:r>
          </w:p>
          <w:p w14:paraId="5F14EB5A" w14:textId="1B3CC212" w:rsidR="00D5727A" w:rsidRPr="0057277F" w:rsidRDefault="005C6523" w:rsidP="0057277F">
            <w:pPr>
              <w:pStyle w:val="ListParagraph"/>
              <w:numPr>
                <w:ilvl w:val="0"/>
                <w:numId w:val="38"/>
              </w:numPr>
              <w:rPr>
                <w:b/>
                <w:bCs/>
              </w:rPr>
            </w:pPr>
            <w:r>
              <w:t xml:space="preserve">The </w:t>
            </w:r>
            <w:r w:rsidR="008E73CC">
              <w:t>Village Hall</w:t>
            </w:r>
            <w:r>
              <w:t xml:space="preserve"> has also bought a bingo machine and will hold events </w:t>
            </w:r>
            <w:r w:rsidR="008E73CC">
              <w:t>in the near future</w:t>
            </w:r>
            <w:r w:rsidR="0057277F">
              <w:t>.</w:t>
            </w:r>
          </w:p>
          <w:p w14:paraId="373E8E07" w14:textId="77777777" w:rsidR="0057277F" w:rsidRPr="0057277F" w:rsidRDefault="0057277F" w:rsidP="0057277F">
            <w:pPr>
              <w:rPr>
                <w:b/>
                <w:bCs/>
              </w:rPr>
            </w:pPr>
          </w:p>
          <w:p w14:paraId="4A9C4D6D" w14:textId="57726A33" w:rsidR="008E73CC" w:rsidRPr="002F2722" w:rsidRDefault="008E73CC" w:rsidP="00D5727A">
            <w:pPr>
              <w:pStyle w:val="ListParagraph"/>
              <w:rPr>
                <w:b/>
                <w:bCs/>
              </w:rPr>
            </w:pPr>
          </w:p>
        </w:tc>
        <w:tc>
          <w:tcPr>
            <w:tcW w:w="1327"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BF1007">
        <w:tc>
          <w:tcPr>
            <w:tcW w:w="1256" w:type="dxa"/>
          </w:tcPr>
          <w:p w14:paraId="4FEC9603" w14:textId="6DD4F7E3" w:rsidR="00B32C15" w:rsidRDefault="00A33B7F" w:rsidP="00CC7E03">
            <w:pPr>
              <w:rPr>
                <w:sz w:val="20"/>
                <w:szCs w:val="20"/>
              </w:rPr>
            </w:pPr>
            <w:r>
              <w:rPr>
                <w:sz w:val="20"/>
                <w:szCs w:val="20"/>
              </w:rPr>
              <w:lastRenderedPageBreak/>
              <w:t>8</w:t>
            </w:r>
            <w:r w:rsidR="00982957">
              <w:rPr>
                <w:sz w:val="20"/>
                <w:szCs w:val="20"/>
              </w:rPr>
              <w:t>/</w:t>
            </w:r>
            <w:r w:rsidR="00B96306">
              <w:rPr>
                <w:sz w:val="20"/>
                <w:szCs w:val="20"/>
              </w:rPr>
              <w:t>26.02</w:t>
            </w:r>
            <w:r w:rsidR="00946830">
              <w:rPr>
                <w:sz w:val="20"/>
                <w:szCs w:val="20"/>
              </w:rPr>
              <w:t>.24</w:t>
            </w:r>
          </w:p>
        </w:tc>
        <w:tc>
          <w:tcPr>
            <w:tcW w:w="6702" w:type="dxa"/>
          </w:tcPr>
          <w:p w14:paraId="2C680D67" w14:textId="001F3EC5" w:rsidR="008E73CC" w:rsidRDefault="00B32C15" w:rsidP="00CC7E03">
            <w:pPr>
              <w:rPr>
                <w:b/>
                <w:bCs/>
              </w:rPr>
            </w:pPr>
            <w:r>
              <w:rPr>
                <w:b/>
                <w:bCs/>
              </w:rPr>
              <w:t>White Lion Project Updat</w:t>
            </w:r>
            <w:r w:rsidR="008E73CC">
              <w:rPr>
                <w:b/>
                <w:bCs/>
              </w:rPr>
              <w:t>e</w:t>
            </w:r>
          </w:p>
          <w:p w14:paraId="7118AD28" w14:textId="3F4E9537" w:rsidR="00E3548E" w:rsidRDefault="00D8181F" w:rsidP="008E73CC">
            <w:pPr>
              <w:pStyle w:val="ListParagraph"/>
              <w:numPr>
                <w:ilvl w:val="0"/>
                <w:numId w:val="42"/>
              </w:numPr>
            </w:pPr>
            <w:r w:rsidRPr="00D8181F">
              <w:t xml:space="preserve">TS </w:t>
            </w:r>
            <w:r w:rsidR="00AF28C1">
              <w:t xml:space="preserve">reported that </w:t>
            </w:r>
            <w:r w:rsidR="005C6523">
              <w:t>planning permission should be issued this week, and that further discussions would be held with Highways and Planners as the project goes forward</w:t>
            </w:r>
            <w:r w:rsidR="008E73CC">
              <w:t xml:space="preserve"> on the conditions related to approval</w:t>
            </w:r>
            <w:r w:rsidR="00E3548E">
              <w:t>.</w:t>
            </w:r>
            <w:r w:rsidR="00AB13CD">
              <w:t xml:space="preserve"> </w:t>
            </w:r>
          </w:p>
          <w:p w14:paraId="401DE21E" w14:textId="2EF04C36" w:rsidR="005C2945" w:rsidRDefault="005C6523" w:rsidP="00FC0A62">
            <w:pPr>
              <w:pStyle w:val="ListParagraph"/>
              <w:numPr>
                <w:ilvl w:val="0"/>
                <w:numId w:val="39"/>
              </w:numPr>
            </w:pPr>
            <w:r>
              <w:t>She spoke with enthusiasm of the work on identifying the history of former residents associated with the Odd Fellows</w:t>
            </w:r>
            <w:r w:rsidR="004C6A56">
              <w:t xml:space="preserve"> Lodge and the early the post </w:t>
            </w:r>
            <w:proofErr w:type="gramStart"/>
            <w:r w:rsidR="004C6A56">
              <w:t>masters</w:t>
            </w:r>
            <w:proofErr w:type="gramEnd"/>
            <w:r w:rsidR="004C6A56">
              <w:t xml:space="preserve"> as the post office was </w:t>
            </w:r>
            <w:r w:rsidR="004A7CF1">
              <w:t>housed in the White Lion from the 1850s</w:t>
            </w:r>
            <w:r w:rsidR="00FC0A62">
              <w:t>.</w:t>
            </w:r>
          </w:p>
          <w:p w14:paraId="796F9874" w14:textId="139C176F" w:rsidR="004C6A56" w:rsidRDefault="004C6A56" w:rsidP="00FC0A62">
            <w:pPr>
              <w:pStyle w:val="ListParagraph"/>
              <w:numPr>
                <w:ilvl w:val="0"/>
                <w:numId w:val="39"/>
              </w:numPr>
            </w:pPr>
            <w:r>
              <w:t>There is a significant presentation on the 4 March with the Working Group, National Lottery team, Architects and the current Project Manager</w:t>
            </w:r>
            <w:r w:rsidR="0057277F">
              <w:t xml:space="preserve"> visiting the site.</w:t>
            </w:r>
            <w:r>
              <w:t xml:space="preserve">  </w:t>
            </w:r>
            <w:proofErr w:type="spellStart"/>
            <w:r>
              <w:t>The</w:t>
            </w:r>
            <w:proofErr w:type="spellEnd"/>
            <w:r>
              <w:t xml:space="preserve"> feedback from the National Lottery team will </w:t>
            </w:r>
            <w:r w:rsidR="0057277F">
              <w:t xml:space="preserve">by </w:t>
            </w:r>
            <w:r>
              <w:t xml:space="preserve">fed through into the National Lottery decision committee that meets </w:t>
            </w:r>
            <w:r w:rsidR="0057277F">
              <w:t>in the week commencing</w:t>
            </w:r>
            <w:r>
              <w:t xml:space="preserve"> 11 March – a decision is ex</w:t>
            </w:r>
            <w:r w:rsidR="008E73CC">
              <w:t>p</w:t>
            </w:r>
            <w:r>
              <w:t>ected by the end of March.</w:t>
            </w:r>
          </w:p>
          <w:p w14:paraId="4243D0EC" w14:textId="0C675F39" w:rsidR="004C6A56" w:rsidRPr="00B32C15" w:rsidRDefault="004C6A56" w:rsidP="00FC0A62">
            <w:pPr>
              <w:pStyle w:val="ListParagraph"/>
              <w:numPr>
                <w:ilvl w:val="0"/>
                <w:numId w:val="39"/>
              </w:numPr>
            </w:pPr>
            <w:r>
              <w:t xml:space="preserve">The ‘address’ of Pailton Parish Council was discussed.  This is usually the address of the clerk, which works well in most cases but presents problems and confusion in relation to the White Lion.  For </w:t>
            </w:r>
            <w:proofErr w:type="gramStart"/>
            <w:r>
              <w:t>example</w:t>
            </w:r>
            <w:proofErr w:type="gramEnd"/>
            <w:r>
              <w:t xml:space="preserve"> </w:t>
            </w:r>
            <w:r w:rsidR="004A7CF1">
              <w:t>on the Planning Application</w:t>
            </w:r>
            <w:r w:rsidR="008E73CC">
              <w:t xml:space="preserve">; while </w:t>
            </w:r>
            <w:r>
              <w:t xml:space="preserve">the Land </w:t>
            </w:r>
            <w:proofErr w:type="spellStart"/>
            <w:r>
              <w:t>Register</w:t>
            </w:r>
            <w:r w:rsidR="0057277F">
              <w:t>y</w:t>
            </w:r>
            <w:proofErr w:type="spellEnd"/>
            <w:r w:rsidR="0057277F">
              <w:t xml:space="preserve"> </w:t>
            </w:r>
            <w:r>
              <w:t>records</w:t>
            </w:r>
            <w:r w:rsidR="008E73CC">
              <w:t xml:space="preserve"> and </w:t>
            </w:r>
            <w:r>
              <w:t>papers related to the Public Works Loan Board both show the address of the Parish Council as the home of the former clerk, who lives outside of the village and in a different county.  It was agreed that the formal address</w:t>
            </w:r>
            <w:r w:rsidR="004A7CF1">
              <w:t xml:space="preserve"> for the Parish Council </w:t>
            </w:r>
            <w:r>
              <w:t>(</w:t>
            </w:r>
            <w:r w:rsidR="004A7CF1">
              <w:t>on</w:t>
            </w:r>
            <w:r>
              <w:t xml:space="preserve"> White Lion matters) should be the White Lion itself.  The Working Group will install a proper post box outside the Brew House and the clerk to try and get the other addresses revised.</w:t>
            </w:r>
          </w:p>
        </w:tc>
        <w:tc>
          <w:tcPr>
            <w:tcW w:w="1327" w:type="dxa"/>
          </w:tcPr>
          <w:p w14:paraId="2439E0B3" w14:textId="77777777" w:rsidR="00B75640" w:rsidRDefault="00B75640" w:rsidP="00CC7E03"/>
          <w:p w14:paraId="3811C7BE" w14:textId="77777777" w:rsidR="00FC0A62" w:rsidRDefault="00FC0A62" w:rsidP="00CC7E03"/>
          <w:p w14:paraId="37B07651" w14:textId="77777777" w:rsidR="00FC0A62" w:rsidRDefault="00FC0A62" w:rsidP="00CC7E03"/>
          <w:p w14:paraId="1E131BA6" w14:textId="77777777" w:rsidR="004A7CF1" w:rsidRDefault="004A7CF1" w:rsidP="00CC7E03"/>
          <w:p w14:paraId="2FC8DAE4" w14:textId="666D12D7" w:rsidR="00FC0A62" w:rsidRDefault="00FC0A62" w:rsidP="00CC7E03">
            <w:r>
              <w:t>TS</w:t>
            </w:r>
          </w:p>
          <w:p w14:paraId="65C5AFFD" w14:textId="2CEE69D0" w:rsidR="00B75640" w:rsidRDefault="00B75640" w:rsidP="00CC7E03"/>
          <w:p w14:paraId="6ADFA9D0" w14:textId="77777777" w:rsidR="004A7CF1" w:rsidRDefault="004A7CF1" w:rsidP="00CC7E03"/>
          <w:p w14:paraId="28C7A33A" w14:textId="77777777" w:rsidR="004A7CF1" w:rsidRDefault="004A7CF1" w:rsidP="00CC7E03"/>
          <w:p w14:paraId="24DAAFC4" w14:textId="77777777" w:rsidR="004A7CF1" w:rsidRDefault="004A7CF1" w:rsidP="00CC7E03"/>
          <w:p w14:paraId="2D3B27CA" w14:textId="77777777" w:rsidR="004A7CF1" w:rsidRDefault="004A7CF1" w:rsidP="00CC7E03"/>
          <w:p w14:paraId="24746DF9" w14:textId="77777777" w:rsidR="004A7CF1" w:rsidRDefault="004A7CF1" w:rsidP="00CC7E03"/>
          <w:p w14:paraId="52ACEC18" w14:textId="77777777" w:rsidR="004A7CF1" w:rsidRDefault="004A7CF1" w:rsidP="00CC7E03"/>
          <w:p w14:paraId="0B6A5A35" w14:textId="77777777" w:rsidR="004A7CF1" w:rsidRDefault="004A7CF1" w:rsidP="00CC7E03"/>
          <w:p w14:paraId="242F4762" w14:textId="77777777" w:rsidR="004A7CF1" w:rsidRDefault="004A7CF1" w:rsidP="00CC7E03"/>
          <w:p w14:paraId="4F3B7B8E" w14:textId="77777777" w:rsidR="004A7CF1" w:rsidRDefault="004A7CF1" w:rsidP="00CC7E03"/>
          <w:p w14:paraId="6EFF53D5" w14:textId="77777777" w:rsidR="004A7CF1" w:rsidRDefault="004A7CF1" w:rsidP="00CC7E03"/>
          <w:p w14:paraId="36864D5D" w14:textId="741FD9B9" w:rsidR="004A7CF1" w:rsidRDefault="004A7CF1" w:rsidP="00CC7E03">
            <w:r>
              <w:t>TS / Clerk</w:t>
            </w:r>
          </w:p>
          <w:p w14:paraId="3EB2D3CA" w14:textId="4A841F8E" w:rsidR="00B957AB" w:rsidRDefault="00B957AB" w:rsidP="00982B30"/>
        </w:tc>
      </w:tr>
      <w:tr w:rsidR="00E2131B" w14:paraId="3DA1DAD5" w14:textId="77777777" w:rsidTr="00BF1007">
        <w:tc>
          <w:tcPr>
            <w:tcW w:w="1256" w:type="dxa"/>
          </w:tcPr>
          <w:p w14:paraId="70516BBB" w14:textId="32223A60" w:rsidR="00E2131B" w:rsidRDefault="00A33B7F" w:rsidP="00CC7E03">
            <w:pPr>
              <w:rPr>
                <w:sz w:val="20"/>
                <w:szCs w:val="20"/>
              </w:rPr>
            </w:pPr>
            <w:r>
              <w:rPr>
                <w:sz w:val="20"/>
                <w:szCs w:val="20"/>
              </w:rPr>
              <w:t>9</w:t>
            </w:r>
            <w:r w:rsidR="00982957">
              <w:rPr>
                <w:sz w:val="20"/>
                <w:szCs w:val="20"/>
              </w:rPr>
              <w:t>/</w:t>
            </w:r>
            <w:r w:rsidR="00B96306">
              <w:rPr>
                <w:sz w:val="20"/>
                <w:szCs w:val="20"/>
              </w:rPr>
              <w:t>26.02</w:t>
            </w:r>
            <w:r w:rsidR="00946830">
              <w:rPr>
                <w:sz w:val="20"/>
                <w:szCs w:val="20"/>
              </w:rPr>
              <w:t>.24</w:t>
            </w:r>
          </w:p>
        </w:tc>
        <w:tc>
          <w:tcPr>
            <w:tcW w:w="6702" w:type="dxa"/>
          </w:tcPr>
          <w:p w14:paraId="6D9DDA23" w14:textId="7DEE4F9C" w:rsidR="00B75640" w:rsidRPr="00002C16" w:rsidRDefault="00E2131B" w:rsidP="00B75640">
            <w:pPr>
              <w:rPr>
                <w:b/>
                <w:bCs/>
              </w:rPr>
            </w:pPr>
            <w:r>
              <w:rPr>
                <w:b/>
                <w:bCs/>
              </w:rPr>
              <w:t>Finance and Governance</w:t>
            </w:r>
          </w:p>
          <w:p w14:paraId="46263FD0" w14:textId="14786912" w:rsidR="00A33B7F" w:rsidRPr="0048084E" w:rsidRDefault="00552DD0" w:rsidP="004A7CF1">
            <w:pPr>
              <w:pStyle w:val="NoSpacing"/>
              <w:numPr>
                <w:ilvl w:val="0"/>
                <w:numId w:val="15"/>
              </w:numPr>
              <w:rPr>
                <w:rFonts w:asciiTheme="minorHAnsi" w:hAnsiTheme="minorHAnsi" w:cstheme="minorHAnsi"/>
                <w:bCs/>
                <w:sz w:val="24"/>
                <w:szCs w:val="24"/>
              </w:rPr>
            </w:pPr>
            <w:r w:rsidRPr="0048084E">
              <w:rPr>
                <w:sz w:val="24"/>
                <w:szCs w:val="24"/>
              </w:rPr>
              <w:t xml:space="preserve">The </w:t>
            </w:r>
            <w:r w:rsidR="00C81E61" w:rsidRPr="0048084E">
              <w:rPr>
                <w:sz w:val="24"/>
                <w:szCs w:val="24"/>
              </w:rPr>
              <w:t xml:space="preserve">clerk asked the </w:t>
            </w:r>
            <w:r w:rsidR="0076350D" w:rsidRPr="0048084E">
              <w:rPr>
                <w:sz w:val="24"/>
                <w:szCs w:val="24"/>
              </w:rPr>
              <w:t>meeting to accept</w:t>
            </w:r>
            <w:r w:rsidR="008F2B19" w:rsidRPr="0048084E">
              <w:rPr>
                <w:sz w:val="24"/>
                <w:szCs w:val="24"/>
              </w:rPr>
              <w:t xml:space="preserve"> the cash book </w:t>
            </w:r>
            <w:r w:rsidR="00572537" w:rsidRPr="0048084E">
              <w:rPr>
                <w:sz w:val="24"/>
                <w:szCs w:val="24"/>
              </w:rPr>
              <w:t xml:space="preserve">forecast to the end of </w:t>
            </w:r>
            <w:r w:rsidR="004A7CF1" w:rsidRPr="0048084E">
              <w:rPr>
                <w:sz w:val="24"/>
                <w:szCs w:val="24"/>
              </w:rPr>
              <w:t>February</w:t>
            </w:r>
            <w:r w:rsidR="008F2B19" w:rsidRPr="0048084E">
              <w:rPr>
                <w:sz w:val="24"/>
                <w:szCs w:val="24"/>
              </w:rPr>
              <w:t xml:space="preserve"> </w:t>
            </w:r>
            <w:r w:rsidR="0076350D" w:rsidRPr="0048084E">
              <w:rPr>
                <w:sz w:val="24"/>
                <w:szCs w:val="24"/>
              </w:rPr>
              <w:t xml:space="preserve">and </w:t>
            </w:r>
            <w:r w:rsidR="00550605" w:rsidRPr="0048084E">
              <w:rPr>
                <w:sz w:val="24"/>
                <w:szCs w:val="24"/>
              </w:rPr>
              <w:t>appro</w:t>
            </w:r>
            <w:r w:rsidR="004A7CF1" w:rsidRPr="0048084E">
              <w:rPr>
                <w:sz w:val="24"/>
                <w:szCs w:val="24"/>
              </w:rPr>
              <w:t xml:space="preserve">ve the </w:t>
            </w:r>
            <w:r w:rsidR="00550605" w:rsidRPr="0048084E">
              <w:rPr>
                <w:sz w:val="24"/>
                <w:szCs w:val="24"/>
              </w:rPr>
              <w:t xml:space="preserve">following payments: </w:t>
            </w:r>
            <w:r w:rsidR="00550605" w:rsidRPr="0048084E">
              <w:rPr>
                <w:rFonts w:asciiTheme="minorHAnsi" w:hAnsiTheme="minorHAnsi" w:cstheme="minorHAnsi"/>
                <w:bCs/>
                <w:sz w:val="24"/>
                <w:szCs w:val="24"/>
              </w:rPr>
              <w:t xml:space="preserve">Clerk’s </w:t>
            </w:r>
            <w:r w:rsidR="00E3548E" w:rsidRPr="0048084E">
              <w:rPr>
                <w:rFonts w:asciiTheme="minorHAnsi" w:hAnsiTheme="minorHAnsi" w:cstheme="minorHAnsi"/>
                <w:bCs/>
                <w:sz w:val="24"/>
                <w:szCs w:val="24"/>
              </w:rPr>
              <w:t>s</w:t>
            </w:r>
            <w:r w:rsidR="00550605" w:rsidRPr="0048084E">
              <w:rPr>
                <w:rFonts w:asciiTheme="minorHAnsi" w:hAnsiTheme="minorHAnsi" w:cstheme="minorHAnsi"/>
                <w:bCs/>
                <w:sz w:val="24"/>
                <w:szCs w:val="24"/>
              </w:rPr>
              <w:t>alary –</w:t>
            </w:r>
            <w:r w:rsidR="00572537" w:rsidRPr="0048084E">
              <w:rPr>
                <w:rFonts w:asciiTheme="minorHAnsi" w:hAnsiTheme="minorHAnsi" w:cstheme="minorHAnsi"/>
                <w:bCs/>
                <w:sz w:val="24"/>
                <w:szCs w:val="24"/>
              </w:rPr>
              <w:t xml:space="preserve"> </w:t>
            </w:r>
            <w:r w:rsidR="00550605" w:rsidRPr="0048084E">
              <w:rPr>
                <w:rFonts w:asciiTheme="minorHAnsi" w:hAnsiTheme="minorHAnsi" w:cstheme="minorHAnsi"/>
                <w:bCs/>
                <w:sz w:val="24"/>
                <w:szCs w:val="24"/>
              </w:rPr>
              <w:t>£312; HMRC</w:t>
            </w:r>
            <w:r w:rsidR="00E3548E" w:rsidRPr="0048084E">
              <w:rPr>
                <w:rFonts w:asciiTheme="minorHAnsi" w:hAnsiTheme="minorHAnsi" w:cstheme="minorHAnsi"/>
                <w:bCs/>
                <w:sz w:val="24"/>
                <w:szCs w:val="24"/>
              </w:rPr>
              <w:t xml:space="preserve"> -</w:t>
            </w:r>
            <w:r w:rsidR="00550605" w:rsidRPr="0048084E">
              <w:rPr>
                <w:rFonts w:asciiTheme="minorHAnsi" w:hAnsiTheme="minorHAnsi" w:cstheme="minorHAnsi"/>
                <w:bCs/>
                <w:sz w:val="24"/>
                <w:szCs w:val="24"/>
              </w:rPr>
              <w:t xml:space="preserve"> £78.</w:t>
            </w:r>
            <w:proofErr w:type="gramStart"/>
            <w:r w:rsidR="00550605" w:rsidRPr="0048084E">
              <w:rPr>
                <w:rFonts w:asciiTheme="minorHAnsi" w:hAnsiTheme="minorHAnsi" w:cstheme="minorHAnsi"/>
                <w:bCs/>
                <w:sz w:val="24"/>
                <w:szCs w:val="24"/>
              </w:rPr>
              <w:t xml:space="preserve">00;  </w:t>
            </w:r>
            <w:r w:rsidR="004A7CF1" w:rsidRPr="0048084E">
              <w:rPr>
                <w:rFonts w:asciiTheme="minorHAnsi" w:hAnsiTheme="minorHAnsi" w:cstheme="minorHAnsi"/>
                <w:bCs/>
                <w:sz w:val="24"/>
                <w:szCs w:val="24"/>
              </w:rPr>
              <w:t>Fisher</w:t>
            </w:r>
            <w:proofErr w:type="gramEnd"/>
            <w:r w:rsidR="004A7CF1" w:rsidRPr="0048084E">
              <w:rPr>
                <w:rFonts w:asciiTheme="minorHAnsi" w:hAnsiTheme="minorHAnsi" w:cstheme="minorHAnsi"/>
                <w:bCs/>
                <w:sz w:val="24"/>
                <w:szCs w:val="24"/>
              </w:rPr>
              <w:t xml:space="preserve"> German </w:t>
            </w:r>
            <w:r w:rsidR="0057277F">
              <w:rPr>
                <w:rFonts w:asciiTheme="minorHAnsi" w:hAnsiTheme="minorHAnsi" w:cstheme="minorHAnsi"/>
                <w:bCs/>
                <w:sz w:val="24"/>
                <w:szCs w:val="24"/>
              </w:rPr>
              <w:t xml:space="preserve">- £250 </w:t>
            </w:r>
            <w:r w:rsidR="004A7CF1" w:rsidRPr="0048084E">
              <w:rPr>
                <w:rFonts w:asciiTheme="minorHAnsi" w:hAnsiTheme="minorHAnsi" w:cstheme="minorHAnsi"/>
                <w:bCs/>
                <w:sz w:val="24"/>
                <w:szCs w:val="24"/>
              </w:rPr>
              <w:t>playing field lease for 2024</w:t>
            </w:r>
            <w:r w:rsidR="00A6103A" w:rsidRPr="0048084E">
              <w:rPr>
                <w:rFonts w:asciiTheme="minorHAnsi" w:hAnsiTheme="minorHAnsi" w:cstheme="minorHAnsi"/>
                <w:bCs/>
                <w:sz w:val="24"/>
                <w:szCs w:val="24"/>
              </w:rPr>
              <w:t xml:space="preserve">.  </w:t>
            </w:r>
            <w:r w:rsidR="00550605" w:rsidRPr="0048084E">
              <w:rPr>
                <w:rFonts w:asciiTheme="minorHAnsi" w:hAnsiTheme="minorHAnsi" w:cstheme="minorHAnsi"/>
                <w:b/>
                <w:sz w:val="24"/>
                <w:szCs w:val="24"/>
              </w:rPr>
              <w:t>White Lion</w:t>
            </w:r>
            <w:r w:rsidR="00550605" w:rsidRPr="0048084E">
              <w:rPr>
                <w:rFonts w:asciiTheme="minorHAnsi" w:hAnsiTheme="minorHAnsi" w:cstheme="minorHAnsi"/>
                <w:bCs/>
                <w:sz w:val="24"/>
                <w:szCs w:val="24"/>
              </w:rPr>
              <w:t xml:space="preserve"> </w:t>
            </w:r>
            <w:proofErr w:type="gramStart"/>
            <w:r w:rsidR="00550605" w:rsidRPr="0048084E">
              <w:rPr>
                <w:rFonts w:asciiTheme="minorHAnsi" w:hAnsiTheme="minorHAnsi" w:cstheme="minorHAnsi"/>
                <w:bCs/>
                <w:sz w:val="24"/>
                <w:szCs w:val="24"/>
              </w:rPr>
              <w:t xml:space="preserve">–  </w:t>
            </w:r>
            <w:r w:rsidR="004A7CF1" w:rsidRPr="0048084E">
              <w:rPr>
                <w:bCs/>
                <w:sz w:val="24"/>
                <w:szCs w:val="24"/>
              </w:rPr>
              <w:t>Alison</w:t>
            </w:r>
            <w:proofErr w:type="gramEnd"/>
            <w:r w:rsidR="004A7CF1" w:rsidRPr="0048084E">
              <w:rPr>
                <w:bCs/>
                <w:sz w:val="24"/>
                <w:szCs w:val="24"/>
              </w:rPr>
              <w:t xml:space="preserve"> Berwick £2000 and </w:t>
            </w:r>
            <w:r w:rsidR="008E73CC">
              <w:rPr>
                <w:bCs/>
                <w:sz w:val="24"/>
                <w:szCs w:val="24"/>
              </w:rPr>
              <w:t>eon</w:t>
            </w:r>
            <w:r w:rsidR="004A7CF1" w:rsidRPr="0048084E">
              <w:rPr>
                <w:bCs/>
                <w:sz w:val="24"/>
                <w:szCs w:val="24"/>
              </w:rPr>
              <w:t xml:space="preserve"> standing charge of £32.55.  </w:t>
            </w:r>
            <w:r w:rsidR="00BB0EEB" w:rsidRPr="0048084E">
              <w:rPr>
                <w:bCs/>
                <w:sz w:val="24"/>
                <w:szCs w:val="24"/>
              </w:rPr>
              <w:t xml:space="preserve">This was proposed by KS, seconded by </w:t>
            </w:r>
            <w:proofErr w:type="gramStart"/>
            <w:r w:rsidR="00BB0EEB" w:rsidRPr="0048084E">
              <w:rPr>
                <w:bCs/>
                <w:sz w:val="24"/>
                <w:szCs w:val="24"/>
              </w:rPr>
              <w:t>TS</w:t>
            </w:r>
            <w:proofErr w:type="gramEnd"/>
            <w:r w:rsidR="00BB0EEB" w:rsidRPr="0048084E">
              <w:rPr>
                <w:bCs/>
                <w:sz w:val="24"/>
                <w:szCs w:val="24"/>
              </w:rPr>
              <w:t xml:space="preserve"> and approved by all.  </w:t>
            </w:r>
            <w:r w:rsidR="0033751B" w:rsidRPr="0048084E">
              <w:rPr>
                <w:bCs/>
                <w:sz w:val="24"/>
                <w:szCs w:val="24"/>
              </w:rPr>
              <w:t xml:space="preserve">Post meeting note: </w:t>
            </w:r>
            <w:r w:rsidR="000B475B" w:rsidRPr="0048084E">
              <w:rPr>
                <w:bCs/>
                <w:sz w:val="24"/>
                <w:szCs w:val="24"/>
              </w:rPr>
              <w:t>a</w:t>
            </w:r>
            <w:r w:rsidR="00BB0EEB" w:rsidRPr="0048084E">
              <w:rPr>
                <w:bCs/>
                <w:sz w:val="24"/>
                <w:szCs w:val="24"/>
              </w:rPr>
              <w:t>n addition</w:t>
            </w:r>
            <w:r w:rsidR="0057277F">
              <w:rPr>
                <w:bCs/>
                <w:sz w:val="24"/>
                <w:szCs w:val="24"/>
              </w:rPr>
              <w:t>al</w:t>
            </w:r>
            <w:r w:rsidR="004A7CF1" w:rsidRPr="0048084E">
              <w:rPr>
                <w:bCs/>
                <w:sz w:val="24"/>
                <w:szCs w:val="24"/>
              </w:rPr>
              <w:t xml:space="preserve"> </w:t>
            </w:r>
            <w:r w:rsidR="00BB0EEB" w:rsidRPr="0048084E">
              <w:rPr>
                <w:bCs/>
                <w:sz w:val="24"/>
                <w:szCs w:val="24"/>
              </w:rPr>
              <w:t>a</w:t>
            </w:r>
            <w:r w:rsidR="004A7CF1" w:rsidRPr="0048084E">
              <w:rPr>
                <w:bCs/>
                <w:sz w:val="24"/>
                <w:szCs w:val="24"/>
              </w:rPr>
              <w:t xml:space="preserve"> direct debit of £</w:t>
            </w:r>
            <w:r w:rsidR="000B475B" w:rsidRPr="0048084E">
              <w:rPr>
                <w:bCs/>
                <w:sz w:val="24"/>
                <w:szCs w:val="24"/>
              </w:rPr>
              <w:t>120.</w:t>
            </w:r>
            <w:r w:rsidR="0048084E" w:rsidRPr="0048084E">
              <w:rPr>
                <w:bCs/>
                <w:sz w:val="24"/>
                <w:szCs w:val="24"/>
              </w:rPr>
              <w:t xml:space="preserve">53 </w:t>
            </w:r>
            <w:r w:rsidR="004A7CF1" w:rsidRPr="0048084E">
              <w:rPr>
                <w:bCs/>
                <w:sz w:val="24"/>
                <w:szCs w:val="24"/>
              </w:rPr>
              <w:t>was paid in respect of the street lighting</w:t>
            </w:r>
            <w:r w:rsidR="00BB0EEB" w:rsidRPr="0048084E">
              <w:rPr>
                <w:bCs/>
                <w:sz w:val="24"/>
                <w:szCs w:val="24"/>
              </w:rPr>
              <w:t xml:space="preserve"> to SSE</w:t>
            </w:r>
            <w:r w:rsidR="0057277F">
              <w:rPr>
                <w:bCs/>
                <w:sz w:val="24"/>
                <w:szCs w:val="24"/>
              </w:rPr>
              <w:t xml:space="preserve"> and a </w:t>
            </w:r>
            <w:proofErr w:type="spellStart"/>
            <w:r w:rsidR="0057277F">
              <w:rPr>
                <w:bCs/>
                <w:sz w:val="24"/>
                <w:szCs w:val="24"/>
              </w:rPr>
              <w:t>Bleedkit</w:t>
            </w:r>
            <w:proofErr w:type="spellEnd"/>
            <w:r w:rsidR="0057277F">
              <w:rPr>
                <w:bCs/>
                <w:sz w:val="24"/>
                <w:szCs w:val="24"/>
              </w:rPr>
              <w:t xml:space="preserve"> was purchased for the defibrillator at a cost of £105.00.</w:t>
            </w:r>
            <w:r w:rsidR="00FC0A62" w:rsidRPr="0048084E">
              <w:rPr>
                <w:sz w:val="24"/>
                <w:szCs w:val="24"/>
              </w:rPr>
              <w:br/>
            </w:r>
          </w:p>
          <w:p w14:paraId="50201212" w14:textId="1B8164C1" w:rsidR="00BB0EEB" w:rsidRPr="00BB0EEB" w:rsidRDefault="00550605" w:rsidP="00AB13CD">
            <w:pPr>
              <w:pStyle w:val="NoSpacing"/>
              <w:numPr>
                <w:ilvl w:val="0"/>
                <w:numId w:val="15"/>
              </w:numPr>
              <w:rPr>
                <w:sz w:val="24"/>
                <w:szCs w:val="24"/>
              </w:rPr>
            </w:pPr>
            <w:r>
              <w:rPr>
                <w:rFonts w:asciiTheme="minorHAnsi" w:hAnsiTheme="minorHAnsi" w:cstheme="minorHAnsi"/>
                <w:bCs/>
                <w:sz w:val="24"/>
                <w:szCs w:val="24"/>
              </w:rPr>
              <w:t xml:space="preserve">The </w:t>
            </w:r>
            <w:r w:rsidR="00AB13CD">
              <w:rPr>
                <w:rFonts w:asciiTheme="minorHAnsi" w:hAnsiTheme="minorHAnsi" w:cstheme="minorHAnsi"/>
                <w:bCs/>
                <w:sz w:val="24"/>
                <w:szCs w:val="24"/>
              </w:rPr>
              <w:t xml:space="preserve">clerk gave an update on the </w:t>
            </w:r>
            <w:r w:rsidR="004A7CF1">
              <w:rPr>
                <w:rFonts w:asciiTheme="minorHAnsi" w:hAnsiTheme="minorHAnsi" w:cstheme="minorHAnsi"/>
                <w:bCs/>
                <w:sz w:val="24"/>
                <w:szCs w:val="24"/>
              </w:rPr>
              <w:t>insurance cl</w:t>
            </w:r>
            <w:r w:rsidR="00AB13CD">
              <w:rPr>
                <w:rFonts w:asciiTheme="minorHAnsi" w:hAnsiTheme="minorHAnsi" w:cstheme="minorHAnsi"/>
                <w:bCs/>
                <w:sz w:val="24"/>
                <w:szCs w:val="24"/>
              </w:rPr>
              <w:t xml:space="preserve">aim </w:t>
            </w:r>
            <w:r w:rsidR="004A7CF1">
              <w:rPr>
                <w:rFonts w:asciiTheme="minorHAnsi" w:hAnsiTheme="minorHAnsi" w:cstheme="minorHAnsi"/>
                <w:bCs/>
                <w:sz w:val="24"/>
                <w:szCs w:val="24"/>
              </w:rPr>
              <w:t xml:space="preserve">– in that </w:t>
            </w:r>
            <w:r w:rsidR="00BB0EEB">
              <w:rPr>
                <w:rFonts w:asciiTheme="minorHAnsi" w:hAnsiTheme="minorHAnsi" w:cstheme="minorHAnsi"/>
                <w:bCs/>
                <w:sz w:val="24"/>
                <w:szCs w:val="24"/>
              </w:rPr>
              <w:t>the driver had admitted full liability and our insurance company would meet our costs</w:t>
            </w:r>
            <w:r w:rsidR="0033751B">
              <w:rPr>
                <w:rFonts w:asciiTheme="minorHAnsi" w:hAnsiTheme="minorHAnsi" w:cstheme="minorHAnsi"/>
                <w:bCs/>
                <w:sz w:val="24"/>
                <w:szCs w:val="24"/>
              </w:rPr>
              <w:t>, she will continue to pursue this.</w:t>
            </w:r>
            <w:r w:rsidR="00BB0EEB">
              <w:rPr>
                <w:rFonts w:asciiTheme="minorHAnsi" w:hAnsiTheme="minorHAnsi" w:cstheme="minorHAnsi"/>
                <w:bCs/>
                <w:sz w:val="24"/>
                <w:szCs w:val="24"/>
              </w:rPr>
              <w:br/>
            </w:r>
          </w:p>
          <w:p w14:paraId="46FBF1AE" w14:textId="53B17417" w:rsidR="0048084E" w:rsidRPr="0048084E" w:rsidRDefault="0048084E" w:rsidP="00AB13CD">
            <w:pPr>
              <w:pStyle w:val="NoSpacing"/>
              <w:numPr>
                <w:ilvl w:val="0"/>
                <w:numId w:val="15"/>
              </w:numPr>
              <w:rPr>
                <w:sz w:val="24"/>
                <w:szCs w:val="24"/>
              </w:rPr>
            </w:pPr>
            <w:r>
              <w:rPr>
                <w:sz w:val="24"/>
                <w:szCs w:val="24"/>
              </w:rPr>
              <w:t xml:space="preserve">The clerk sought consent to appoint Bill </w:t>
            </w:r>
            <w:proofErr w:type="spellStart"/>
            <w:r>
              <w:rPr>
                <w:sz w:val="24"/>
                <w:szCs w:val="24"/>
              </w:rPr>
              <w:t>Wooliscroft</w:t>
            </w:r>
            <w:proofErr w:type="spellEnd"/>
            <w:r>
              <w:rPr>
                <w:sz w:val="24"/>
                <w:szCs w:val="24"/>
              </w:rPr>
              <w:t xml:space="preserve"> to undertake the 2024 audit at a fee of £200.00.  This was agreed by all.</w:t>
            </w:r>
          </w:p>
          <w:p w14:paraId="4CC1C383" w14:textId="77777777" w:rsidR="0048084E" w:rsidRPr="0048084E" w:rsidRDefault="0048084E" w:rsidP="0048084E">
            <w:pPr>
              <w:pStyle w:val="NoSpacing"/>
              <w:ind w:left="720"/>
              <w:rPr>
                <w:sz w:val="24"/>
                <w:szCs w:val="24"/>
              </w:rPr>
            </w:pPr>
          </w:p>
          <w:p w14:paraId="4D4254FA" w14:textId="43B1FDF6" w:rsidR="00861D98" w:rsidRPr="00861D98" w:rsidRDefault="00BB0EEB" w:rsidP="00AB13CD">
            <w:pPr>
              <w:pStyle w:val="NoSpacing"/>
              <w:numPr>
                <w:ilvl w:val="0"/>
                <w:numId w:val="15"/>
              </w:numPr>
              <w:rPr>
                <w:sz w:val="24"/>
                <w:szCs w:val="24"/>
              </w:rPr>
            </w:pPr>
            <w:r>
              <w:rPr>
                <w:rFonts w:asciiTheme="minorHAnsi" w:hAnsiTheme="minorHAnsi" w:cstheme="minorHAnsi"/>
                <w:bCs/>
                <w:sz w:val="24"/>
                <w:szCs w:val="24"/>
              </w:rPr>
              <w:lastRenderedPageBreak/>
              <w:t xml:space="preserve">The clerk updated the meeting on the website and email addresses after our supplier had advised that all services would end on </w:t>
            </w:r>
            <w:r w:rsidR="0033751B">
              <w:rPr>
                <w:rFonts w:asciiTheme="minorHAnsi" w:hAnsiTheme="minorHAnsi" w:cstheme="minorHAnsi"/>
                <w:bCs/>
                <w:sz w:val="24"/>
                <w:szCs w:val="24"/>
              </w:rPr>
              <w:t>31 March 202</w:t>
            </w:r>
            <w:r w:rsidR="008E73CC">
              <w:rPr>
                <w:rFonts w:asciiTheme="minorHAnsi" w:hAnsiTheme="minorHAnsi" w:cstheme="minorHAnsi"/>
                <w:bCs/>
                <w:sz w:val="24"/>
                <w:szCs w:val="24"/>
              </w:rPr>
              <w:t>4</w:t>
            </w:r>
            <w:r w:rsidR="0033751B">
              <w:rPr>
                <w:rFonts w:asciiTheme="minorHAnsi" w:hAnsiTheme="minorHAnsi" w:cstheme="minorHAnsi"/>
                <w:bCs/>
                <w:sz w:val="24"/>
                <w:szCs w:val="24"/>
              </w:rPr>
              <w:t xml:space="preserve">.  The position has now </w:t>
            </w:r>
            <w:proofErr w:type="gramStart"/>
            <w:r w:rsidR="0033751B">
              <w:rPr>
                <w:rFonts w:asciiTheme="minorHAnsi" w:hAnsiTheme="minorHAnsi" w:cstheme="minorHAnsi"/>
                <w:bCs/>
                <w:sz w:val="24"/>
                <w:szCs w:val="24"/>
              </w:rPr>
              <w:t>changed</w:t>
            </w:r>
            <w:proofErr w:type="gramEnd"/>
            <w:r w:rsidR="0033751B">
              <w:rPr>
                <w:rFonts w:asciiTheme="minorHAnsi" w:hAnsiTheme="minorHAnsi" w:cstheme="minorHAnsi"/>
                <w:bCs/>
                <w:sz w:val="24"/>
                <w:szCs w:val="24"/>
              </w:rPr>
              <w:t xml:space="preserve"> and we will have all services until at least August</w:t>
            </w:r>
            <w:r w:rsidR="008E73CC">
              <w:rPr>
                <w:rFonts w:asciiTheme="minorHAnsi" w:hAnsiTheme="minorHAnsi" w:cstheme="minorHAnsi"/>
                <w:bCs/>
                <w:sz w:val="24"/>
                <w:szCs w:val="24"/>
              </w:rPr>
              <w:t xml:space="preserve"> 2024</w:t>
            </w:r>
            <w:r w:rsidR="0033751B">
              <w:rPr>
                <w:rFonts w:asciiTheme="minorHAnsi" w:hAnsiTheme="minorHAnsi" w:cstheme="minorHAnsi"/>
                <w:bCs/>
                <w:sz w:val="24"/>
                <w:szCs w:val="24"/>
              </w:rPr>
              <w:t>, without any further costs.  However the instruction</w:t>
            </w:r>
            <w:r w:rsidR="0048084E">
              <w:rPr>
                <w:rFonts w:asciiTheme="minorHAnsi" w:hAnsiTheme="minorHAnsi" w:cstheme="minorHAnsi"/>
                <w:bCs/>
                <w:sz w:val="24"/>
                <w:szCs w:val="24"/>
              </w:rPr>
              <w:t xml:space="preserve"> from </w:t>
            </w:r>
            <w:r w:rsidR="0033751B">
              <w:rPr>
                <w:rFonts w:asciiTheme="minorHAnsi" w:hAnsiTheme="minorHAnsi" w:cstheme="minorHAnsi"/>
                <w:bCs/>
                <w:sz w:val="24"/>
                <w:szCs w:val="24"/>
              </w:rPr>
              <w:t xml:space="preserve">the </w:t>
            </w:r>
            <w:r w:rsidR="0048084E">
              <w:rPr>
                <w:rFonts w:asciiTheme="minorHAnsi" w:hAnsiTheme="minorHAnsi" w:cstheme="minorHAnsi"/>
                <w:bCs/>
                <w:sz w:val="24"/>
                <w:szCs w:val="24"/>
              </w:rPr>
              <w:t>C</w:t>
            </w:r>
            <w:r w:rsidR="0033751B">
              <w:rPr>
                <w:rFonts w:asciiTheme="minorHAnsi" w:hAnsiTheme="minorHAnsi" w:cstheme="minorHAnsi"/>
                <w:bCs/>
                <w:sz w:val="24"/>
                <w:szCs w:val="24"/>
              </w:rPr>
              <w:t xml:space="preserve">abinet </w:t>
            </w:r>
            <w:r w:rsidR="0048084E">
              <w:rPr>
                <w:rFonts w:asciiTheme="minorHAnsi" w:hAnsiTheme="minorHAnsi" w:cstheme="minorHAnsi"/>
                <w:bCs/>
                <w:sz w:val="24"/>
                <w:szCs w:val="24"/>
              </w:rPr>
              <w:t>O</w:t>
            </w:r>
            <w:r w:rsidR="0033751B">
              <w:rPr>
                <w:rFonts w:asciiTheme="minorHAnsi" w:hAnsiTheme="minorHAnsi" w:cstheme="minorHAnsi"/>
                <w:bCs/>
                <w:sz w:val="24"/>
                <w:szCs w:val="24"/>
              </w:rPr>
              <w:t>ffice that all p</w:t>
            </w:r>
            <w:r w:rsidR="0048084E">
              <w:rPr>
                <w:rFonts w:asciiTheme="minorHAnsi" w:hAnsiTheme="minorHAnsi" w:cstheme="minorHAnsi"/>
                <w:bCs/>
                <w:sz w:val="24"/>
                <w:szCs w:val="24"/>
              </w:rPr>
              <w:t xml:space="preserve">arish </w:t>
            </w:r>
            <w:r w:rsidR="0033751B">
              <w:rPr>
                <w:rFonts w:asciiTheme="minorHAnsi" w:hAnsiTheme="minorHAnsi" w:cstheme="minorHAnsi"/>
                <w:bCs/>
                <w:sz w:val="24"/>
                <w:szCs w:val="24"/>
              </w:rPr>
              <w:t>c</w:t>
            </w:r>
            <w:r w:rsidR="0048084E">
              <w:rPr>
                <w:rFonts w:asciiTheme="minorHAnsi" w:hAnsiTheme="minorHAnsi" w:cstheme="minorHAnsi"/>
                <w:bCs/>
                <w:sz w:val="24"/>
                <w:szCs w:val="24"/>
              </w:rPr>
              <w:t>ouncil</w:t>
            </w:r>
            <w:r w:rsidR="0033751B">
              <w:rPr>
                <w:rFonts w:asciiTheme="minorHAnsi" w:hAnsiTheme="minorHAnsi" w:cstheme="minorHAnsi"/>
                <w:bCs/>
                <w:sz w:val="24"/>
                <w:szCs w:val="24"/>
              </w:rPr>
              <w:t xml:space="preserve">s must have website addresses ending in .gov and the suffix on all parish </w:t>
            </w:r>
            <w:proofErr w:type="spellStart"/>
            <w:r w:rsidR="0033751B">
              <w:rPr>
                <w:rFonts w:asciiTheme="minorHAnsi" w:hAnsiTheme="minorHAnsi" w:cstheme="minorHAnsi"/>
                <w:bCs/>
                <w:sz w:val="24"/>
                <w:szCs w:val="24"/>
              </w:rPr>
              <w:t>councillors</w:t>
            </w:r>
            <w:proofErr w:type="spellEnd"/>
            <w:r w:rsidR="0033751B">
              <w:rPr>
                <w:rFonts w:asciiTheme="minorHAnsi" w:hAnsiTheme="minorHAnsi" w:cstheme="minorHAnsi"/>
                <w:bCs/>
                <w:sz w:val="24"/>
                <w:szCs w:val="24"/>
              </w:rPr>
              <w:t xml:space="preserve"> emails must end </w:t>
            </w:r>
            <w:proofErr w:type="gramStart"/>
            <w:r w:rsidR="0033751B">
              <w:rPr>
                <w:rFonts w:asciiTheme="minorHAnsi" w:hAnsiTheme="minorHAnsi" w:cstheme="minorHAnsi"/>
                <w:bCs/>
                <w:sz w:val="24"/>
                <w:szCs w:val="24"/>
              </w:rPr>
              <w:t>in .</w:t>
            </w:r>
            <w:proofErr w:type="gramEnd"/>
            <w:r w:rsidR="0033751B">
              <w:rPr>
                <w:rFonts w:asciiTheme="minorHAnsi" w:hAnsiTheme="minorHAnsi" w:cstheme="minorHAnsi"/>
                <w:bCs/>
                <w:sz w:val="24"/>
                <w:szCs w:val="24"/>
              </w:rPr>
              <w:t xml:space="preserve">gov.uk means there is further work to do.  The clerk sought permission to change her email address at a cost of circa £100 … but this </w:t>
            </w:r>
            <w:r w:rsidR="008E73CC">
              <w:rPr>
                <w:rFonts w:asciiTheme="minorHAnsi" w:hAnsiTheme="minorHAnsi" w:cstheme="minorHAnsi"/>
                <w:bCs/>
                <w:sz w:val="24"/>
                <w:szCs w:val="24"/>
              </w:rPr>
              <w:t>should</w:t>
            </w:r>
            <w:r w:rsidR="0033751B">
              <w:rPr>
                <w:rFonts w:asciiTheme="minorHAnsi" w:hAnsiTheme="minorHAnsi" w:cstheme="minorHAnsi"/>
                <w:bCs/>
                <w:sz w:val="24"/>
                <w:szCs w:val="24"/>
              </w:rPr>
              <w:t xml:space="preserve"> be funded by the </w:t>
            </w:r>
            <w:r w:rsidR="0048084E">
              <w:rPr>
                <w:rFonts w:asciiTheme="minorHAnsi" w:hAnsiTheme="minorHAnsi" w:cstheme="minorHAnsi"/>
                <w:bCs/>
                <w:sz w:val="24"/>
                <w:szCs w:val="24"/>
              </w:rPr>
              <w:t>C</w:t>
            </w:r>
            <w:r w:rsidR="0033751B">
              <w:rPr>
                <w:rFonts w:asciiTheme="minorHAnsi" w:hAnsiTheme="minorHAnsi" w:cstheme="minorHAnsi"/>
                <w:bCs/>
                <w:sz w:val="24"/>
                <w:szCs w:val="24"/>
              </w:rPr>
              <w:t xml:space="preserve">abinet </w:t>
            </w:r>
            <w:r w:rsidR="0048084E">
              <w:rPr>
                <w:rFonts w:asciiTheme="minorHAnsi" w:hAnsiTheme="minorHAnsi" w:cstheme="minorHAnsi"/>
                <w:bCs/>
                <w:sz w:val="24"/>
                <w:szCs w:val="24"/>
              </w:rPr>
              <w:t>O</w:t>
            </w:r>
            <w:r w:rsidR="0033751B">
              <w:rPr>
                <w:rFonts w:asciiTheme="minorHAnsi" w:hAnsiTheme="minorHAnsi" w:cstheme="minorHAnsi"/>
                <w:bCs/>
                <w:sz w:val="24"/>
                <w:szCs w:val="24"/>
              </w:rPr>
              <w:t xml:space="preserve">ffice.   This change was agreed by </w:t>
            </w:r>
            <w:proofErr w:type="gramStart"/>
            <w:r w:rsidR="0033751B">
              <w:rPr>
                <w:rFonts w:asciiTheme="minorHAnsi" w:hAnsiTheme="minorHAnsi" w:cstheme="minorHAnsi"/>
                <w:bCs/>
                <w:sz w:val="24"/>
                <w:szCs w:val="24"/>
              </w:rPr>
              <w:t>all</w:t>
            </w:r>
            <w:proofErr w:type="gramEnd"/>
            <w:r w:rsidR="00861D98">
              <w:rPr>
                <w:rFonts w:asciiTheme="minorHAnsi" w:hAnsiTheme="minorHAnsi" w:cstheme="minorHAnsi"/>
                <w:bCs/>
                <w:sz w:val="24"/>
                <w:szCs w:val="24"/>
              </w:rPr>
              <w:t xml:space="preserve"> and the clerk is to report back.</w:t>
            </w:r>
            <w:r w:rsidR="00BF1007">
              <w:rPr>
                <w:rFonts w:asciiTheme="minorHAnsi" w:hAnsiTheme="minorHAnsi" w:cstheme="minorHAnsi"/>
                <w:bCs/>
                <w:sz w:val="24"/>
                <w:szCs w:val="24"/>
              </w:rPr>
              <w:br/>
            </w:r>
          </w:p>
          <w:p w14:paraId="40ADEC5F" w14:textId="0C0E5CAA" w:rsidR="00861D98" w:rsidRPr="00BF1007" w:rsidRDefault="00861D98" w:rsidP="00861D98">
            <w:pPr>
              <w:pStyle w:val="NoSpacing"/>
              <w:numPr>
                <w:ilvl w:val="0"/>
                <w:numId w:val="15"/>
              </w:numPr>
              <w:rPr>
                <w:sz w:val="24"/>
                <w:szCs w:val="24"/>
              </w:rPr>
            </w:pPr>
            <w:r>
              <w:rPr>
                <w:rFonts w:asciiTheme="minorHAnsi" w:hAnsiTheme="minorHAnsi" w:cstheme="minorHAnsi"/>
                <w:bCs/>
                <w:sz w:val="24"/>
                <w:szCs w:val="24"/>
              </w:rPr>
              <w:t xml:space="preserve">The clerk updated </w:t>
            </w:r>
            <w:proofErr w:type="spellStart"/>
            <w:r>
              <w:rPr>
                <w:rFonts w:asciiTheme="minorHAnsi" w:hAnsiTheme="minorHAnsi" w:cstheme="minorHAnsi"/>
                <w:bCs/>
                <w:sz w:val="24"/>
                <w:szCs w:val="24"/>
              </w:rPr>
              <w:t>councillors</w:t>
            </w:r>
            <w:proofErr w:type="spellEnd"/>
            <w:r>
              <w:rPr>
                <w:rFonts w:asciiTheme="minorHAnsi" w:hAnsiTheme="minorHAnsi" w:cstheme="minorHAnsi"/>
                <w:bCs/>
                <w:sz w:val="24"/>
                <w:szCs w:val="24"/>
              </w:rPr>
              <w:t xml:space="preserve"> on a briefing on the forthcoming election that will be held on 29 February at 5.30pm</w:t>
            </w:r>
            <w:r w:rsidR="0048084E">
              <w:rPr>
                <w:rFonts w:asciiTheme="minorHAnsi" w:hAnsiTheme="minorHAnsi" w:cstheme="minorHAnsi"/>
                <w:bCs/>
                <w:sz w:val="24"/>
                <w:szCs w:val="24"/>
              </w:rPr>
              <w:t xml:space="preserve"> in the Town Hall</w:t>
            </w:r>
            <w:r>
              <w:rPr>
                <w:rFonts w:asciiTheme="minorHAnsi" w:hAnsiTheme="minorHAnsi" w:cstheme="minorHAnsi"/>
                <w:bCs/>
                <w:sz w:val="24"/>
                <w:szCs w:val="24"/>
              </w:rPr>
              <w:t>.  Attendance can be in person or via teams – clerk to send around the email from RBC democratic services.  She will attend the session and report back.</w:t>
            </w:r>
          </w:p>
          <w:p w14:paraId="302CF38A" w14:textId="77777777" w:rsidR="00BF1007" w:rsidRPr="00861D98" w:rsidRDefault="00BF1007" w:rsidP="00BF1007">
            <w:pPr>
              <w:pStyle w:val="NoSpacing"/>
              <w:ind w:left="720"/>
              <w:rPr>
                <w:sz w:val="24"/>
                <w:szCs w:val="24"/>
              </w:rPr>
            </w:pPr>
          </w:p>
          <w:p w14:paraId="3FECD797" w14:textId="1E5B9CC7" w:rsidR="00861D98" w:rsidRPr="00861D98" w:rsidRDefault="00861D98" w:rsidP="00861D98">
            <w:pPr>
              <w:pStyle w:val="NoSpacing"/>
              <w:numPr>
                <w:ilvl w:val="0"/>
                <w:numId w:val="15"/>
              </w:numPr>
              <w:rPr>
                <w:sz w:val="24"/>
                <w:szCs w:val="24"/>
              </w:rPr>
            </w:pPr>
            <w:r>
              <w:rPr>
                <w:bCs/>
                <w:sz w:val="24"/>
                <w:szCs w:val="24"/>
              </w:rPr>
              <w:t xml:space="preserve">It was agreed to consider the appointment of an amenity cut contractor for 2024 at the end of the meeting – </w:t>
            </w:r>
            <w:r w:rsidR="0048084E">
              <w:rPr>
                <w:bCs/>
                <w:sz w:val="24"/>
                <w:szCs w:val="24"/>
              </w:rPr>
              <w:t>with</w:t>
            </w:r>
            <w:r>
              <w:rPr>
                <w:bCs/>
                <w:sz w:val="24"/>
                <w:szCs w:val="24"/>
              </w:rPr>
              <w:t xml:space="preserve"> KS </w:t>
            </w:r>
            <w:r w:rsidR="0048084E">
              <w:rPr>
                <w:bCs/>
                <w:sz w:val="24"/>
                <w:szCs w:val="24"/>
              </w:rPr>
              <w:t>to</w:t>
            </w:r>
            <w:r>
              <w:rPr>
                <w:bCs/>
                <w:sz w:val="24"/>
                <w:szCs w:val="24"/>
              </w:rPr>
              <w:t xml:space="preserve"> leave the meeting before the discussion.</w:t>
            </w:r>
          </w:p>
          <w:p w14:paraId="7E9EE8E1" w14:textId="24E92A4D" w:rsidR="008F2B19" w:rsidRPr="00552DD0" w:rsidRDefault="008F2B19" w:rsidP="00FC0A62">
            <w:pPr>
              <w:pStyle w:val="NoSpacing"/>
            </w:pPr>
          </w:p>
        </w:tc>
        <w:tc>
          <w:tcPr>
            <w:tcW w:w="1327" w:type="dxa"/>
          </w:tcPr>
          <w:p w14:paraId="0F19D9DC" w14:textId="77777777" w:rsidR="00B41A72" w:rsidRDefault="00B41A72" w:rsidP="00CC7E03"/>
          <w:p w14:paraId="5F804484" w14:textId="77777777" w:rsidR="00A33B7F" w:rsidRDefault="00A33B7F" w:rsidP="00CC7E03"/>
          <w:p w14:paraId="37DDBE08" w14:textId="77777777" w:rsidR="00E222CC" w:rsidRDefault="00E222CC" w:rsidP="00CC7E03"/>
          <w:p w14:paraId="5780712C" w14:textId="77777777" w:rsidR="00E222CC" w:rsidRDefault="00E222CC" w:rsidP="00CC7E03"/>
          <w:p w14:paraId="6A2BE00B" w14:textId="77777777" w:rsidR="00FC0A62" w:rsidRDefault="00FC0A62" w:rsidP="00CC7E03"/>
          <w:p w14:paraId="5C47C2B2" w14:textId="2F7B2E28" w:rsidR="00E222CC" w:rsidRDefault="00AB13CD" w:rsidP="00CC7E03">
            <w:r>
              <w:t>Clerk</w:t>
            </w:r>
          </w:p>
          <w:p w14:paraId="03A361A1" w14:textId="483D7DD9" w:rsidR="00E222CC" w:rsidRDefault="00E222CC" w:rsidP="00CC7E03"/>
          <w:p w14:paraId="654DE968" w14:textId="77777777" w:rsidR="0033751B" w:rsidRDefault="0033751B" w:rsidP="00CC7E03"/>
          <w:p w14:paraId="17095C8F" w14:textId="77777777" w:rsidR="0033751B" w:rsidRDefault="0033751B" w:rsidP="00CC7E03"/>
          <w:p w14:paraId="15909565" w14:textId="79002E9E" w:rsidR="00AB13CD" w:rsidRDefault="00AB13CD" w:rsidP="00CC7E03">
            <w:r>
              <w:t>Clerk</w:t>
            </w:r>
          </w:p>
          <w:p w14:paraId="49CE0E20" w14:textId="77777777" w:rsidR="00E222CC" w:rsidRDefault="00E222CC" w:rsidP="00CC7E03"/>
          <w:p w14:paraId="1224ECED" w14:textId="77777777" w:rsidR="00E222CC" w:rsidRDefault="00E222CC" w:rsidP="00CC7E03"/>
          <w:p w14:paraId="39AB2456" w14:textId="77777777" w:rsidR="00E222CC" w:rsidRDefault="00E222CC" w:rsidP="00CC7E03"/>
          <w:p w14:paraId="3EB4DF15" w14:textId="77777777" w:rsidR="00E222CC" w:rsidRDefault="00E222CC" w:rsidP="00CC7E03"/>
          <w:p w14:paraId="2FC85FD3" w14:textId="77777777" w:rsidR="00E222CC" w:rsidRDefault="00E222CC" w:rsidP="00CC7E03"/>
          <w:p w14:paraId="66A40CEB" w14:textId="77777777" w:rsidR="00E222CC" w:rsidRDefault="00E222CC" w:rsidP="00CC7E03"/>
          <w:p w14:paraId="43A3143C" w14:textId="77777777" w:rsidR="00E222CC" w:rsidRDefault="00267661" w:rsidP="00CC7E03">
            <w:r>
              <w:t>Clerk</w:t>
            </w:r>
          </w:p>
          <w:p w14:paraId="1CE6ECBA" w14:textId="77777777" w:rsidR="00FC0A62" w:rsidRDefault="00FC0A62" w:rsidP="00CC7E03"/>
          <w:p w14:paraId="4048EF9C" w14:textId="77777777" w:rsidR="00FC0A62" w:rsidRDefault="00FC0A62" w:rsidP="00CC7E03"/>
          <w:p w14:paraId="797F9910" w14:textId="77777777" w:rsidR="00FC0A62" w:rsidRDefault="00FC0A62" w:rsidP="00CC7E03"/>
          <w:p w14:paraId="76C2D33B" w14:textId="77777777" w:rsidR="00FC0A62" w:rsidRDefault="00FC0A62" w:rsidP="00CC7E03"/>
          <w:p w14:paraId="32389F7A" w14:textId="77777777" w:rsidR="00FC0A62" w:rsidRDefault="00FC0A62" w:rsidP="00CC7E03"/>
          <w:p w14:paraId="66D031BB" w14:textId="77777777" w:rsidR="00FC0A62" w:rsidRDefault="00FC0A62" w:rsidP="00CC7E03">
            <w:r>
              <w:t>Clerk</w:t>
            </w:r>
          </w:p>
          <w:p w14:paraId="0A9DCD1E" w14:textId="77777777" w:rsidR="00861D98" w:rsidRDefault="00861D98" w:rsidP="00CC7E03"/>
          <w:p w14:paraId="47391138" w14:textId="77777777" w:rsidR="00861D98" w:rsidRDefault="00861D98" w:rsidP="00CC7E03"/>
          <w:p w14:paraId="55AB3820" w14:textId="77777777" w:rsidR="00861D98" w:rsidRDefault="00861D98" w:rsidP="00CC7E03"/>
          <w:p w14:paraId="02B590F1" w14:textId="77777777" w:rsidR="00861D98" w:rsidRDefault="00861D98" w:rsidP="00CC7E03"/>
          <w:p w14:paraId="55CDA54E" w14:textId="77777777" w:rsidR="00861D98" w:rsidRDefault="00861D98" w:rsidP="00CC7E03"/>
          <w:p w14:paraId="3158FAFF" w14:textId="0AE3F32B" w:rsidR="00861D98" w:rsidRDefault="00861D98" w:rsidP="00CC7E03">
            <w:r>
              <w:t>Clerk</w:t>
            </w:r>
          </w:p>
        </w:tc>
      </w:tr>
      <w:tr w:rsidR="00552DD0" w14:paraId="177F39BB" w14:textId="77777777" w:rsidTr="00BF1007">
        <w:tc>
          <w:tcPr>
            <w:tcW w:w="1256" w:type="dxa"/>
          </w:tcPr>
          <w:p w14:paraId="016C10E1" w14:textId="62C12107" w:rsidR="00552DD0" w:rsidRDefault="00587EA6" w:rsidP="00CC7E03">
            <w:pPr>
              <w:rPr>
                <w:sz w:val="20"/>
                <w:szCs w:val="20"/>
              </w:rPr>
            </w:pPr>
            <w:r>
              <w:rPr>
                <w:sz w:val="20"/>
                <w:szCs w:val="20"/>
              </w:rPr>
              <w:lastRenderedPageBreak/>
              <w:t>1</w:t>
            </w:r>
            <w:r w:rsidR="00DA219C">
              <w:rPr>
                <w:sz w:val="20"/>
                <w:szCs w:val="20"/>
              </w:rPr>
              <w:t>1</w:t>
            </w:r>
            <w:r w:rsidR="00982957">
              <w:rPr>
                <w:sz w:val="20"/>
                <w:szCs w:val="20"/>
              </w:rPr>
              <w:t>/</w:t>
            </w:r>
            <w:r w:rsidR="00B96306">
              <w:rPr>
                <w:sz w:val="20"/>
                <w:szCs w:val="20"/>
              </w:rPr>
              <w:t>26.02</w:t>
            </w:r>
            <w:r w:rsidR="00946830">
              <w:rPr>
                <w:sz w:val="20"/>
                <w:szCs w:val="20"/>
              </w:rPr>
              <w:t>.24</w:t>
            </w:r>
          </w:p>
        </w:tc>
        <w:tc>
          <w:tcPr>
            <w:tcW w:w="6702"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2E9759CB" w:rsidR="000A2BCF" w:rsidRDefault="00267661" w:rsidP="00B957AB">
            <w:pPr>
              <w:pStyle w:val="ListParagraph"/>
              <w:numPr>
                <w:ilvl w:val="0"/>
                <w:numId w:val="11"/>
              </w:numPr>
            </w:pPr>
            <w:r>
              <w:t xml:space="preserve">TG </w:t>
            </w:r>
            <w:r w:rsidR="00861D98">
              <w:t>advised that the decision on the Old Telephone Exchange, which was due to come before the committee in March</w:t>
            </w:r>
            <w:r w:rsidR="008E73CC">
              <w:t>,</w:t>
            </w:r>
            <w:r w:rsidR="00861D98">
              <w:t xml:space="preserve"> has been put back to April.  The Clerk will as agreed attend to put forward the PC’s views.</w:t>
            </w:r>
            <w:r w:rsidR="00806EC1">
              <w:br/>
            </w:r>
          </w:p>
          <w:p w14:paraId="33A8B139" w14:textId="3B8A0CC4" w:rsidR="00860F95" w:rsidRDefault="00861D98" w:rsidP="006D1353">
            <w:pPr>
              <w:pStyle w:val="ListParagraph"/>
              <w:numPr>
                <w:ilvl w:val="0"/>
                <w:numId w:val="11"/>
              </w:numPr>
            </w:pPr>
            <w:r>
              <w:t xml:space="preserve">The PC discussed its response to </w:t>
            </w:r>
            <w:proofErr w:type="gramStart"/>
            <w:r>
              <w:t>planning</w:t>
            </w:r>
            <w:proofErr w:type="gramEnd"/>
            <w:r>
              <w:t xml:space="preserve"> application R24/011</w:t>
            </w:r>
            <w:r w:rsidR="00BF1007">
              <w:t>0</w:t>
            </w:r>
            <w:r>
              <w:t xml:space="preserve"> for a new detached garage to the rear of 42 Coventry Road.  After discuss</w:t>
            </w:r>
            <w:r w:rsidR="008E73CC">
              <w:t>ion</w:t>
            </w:r>
            <w:r>
              <w:t xml:space="preserve"> it was agreed the clerk to submit a response saying we had no objection in principle as clearly the applicant is parking on this land currently – but for consistency it should be a condition of planning that any access or egress from this site should be forward </w:t>
            </w:r>
            <w:r w:rsidR="00AB0B9F">
              <w:t xml:space="preserve">drive </w:t>
            </w:r>
            <w:r>
              <w:t>only i.e. no reversing onto Coventry Road</w:t>
            </w:r>
            <w:r w:rsidR="00AB0B9F">
              <w:t>.</w:t>
            </w:r>
            <w:r w:rsidR="00AB0B9F">
              <w:br/>
            </w:r>
          </w:p>
          <w:p w14:paraId="68FB9C92" w14:textId="239FA87C" w:rsidR="00AB0B9F" w:rsidRDefault="00AB0B9F" w:rsidP="006D1353">
            <w:pPr>
              <w:pStyle w:val="ListParagraph"/>
              <w:numPr>
                <w:ilvl w:val="0"/>
                <w:numId w:val="11"/>
              </w:numPr>
            </w:pPr>
            <w:r>
              <w:t xml:space="preserve">The clerk followed up on her email </w:t>
            </w:r>
            <w:r w:rsidR="008E73CC">
              <w:t xml:space="preserve">she had previously circulated </w:t>
            </w:r>
            <w:r>
              <w:t xml:space="preserve">on a Neighbourhood Plan and it was agreed that the PC would develop a Plan, with the support of RBC.  This work would not necessarily be led by a councillor.   Councillors to suggest suitably capable residents who </w:t>
            </w:r>
            <w:r w:rsidR="0048084E">
              <w:t>might be willing to</w:t>
            </w:r>
            <w:r>
              <w:t xml:space="preserve"> take this further.  A separate meeting would be arranged to take this forward.</w:t>
            </w:r>
          </w:p>
          <w:p w14:paraId="5FC2BE5D" w14:textId="77777777" w:rsidR="005C2190" w:rsidRDefault="005C2190" w:rsidP="005C2190">
            <w:pPr>
              <w:pStyle w:val="ListParagraph"/>
            </w:pPr>
          </w:p>
          <w:p w14:paraId="5A6E4BF0" w14:textId="77777777" w:rsidR="00FC0A62" w:rsidRDefault="00893868" w:rsidP="00ED3678">
            <w:pPr>
              <w:pStyle w:val="ListParagraph"/>
              <w:numPr>
                <w:ilvl w:val="0"/>
                <w:numId w:val="11"/>
              </w:numPr>
            </w:pPr>
            <w:r>
              <w:lastRenderedPageBreak/>
              <w:t>Consultation on the WCC Right</w:t>
            </w:r>
            <w:r w:rsidR="00ED3678">
              <w:t>s</w:t>
            </w:r>
            <w:r>
              <w:t xml:space="preserve"> of Way – it was agreed that the clerk would circulate a draft for councillors to comment o</w:t>
            </w:r>
            <w:r w:rsidR="00ED3678">
              <w:t>n.  This to be submitted by 4 April 2024.</w:t>
            </w:r>
          </w:p>
          <w:p w14:paraId="54640FCD" w14:textId="77777777" w:rsidR="00BF1007" w:rsidRDefault="00BF1007" w:rsidP="00BF1007">
            <w:pPr>
              <w:pStyle w:val="ListParagraph"/>
            </w:pPr>
          </w:p>
          <w:p w14:paraId="29D0343F" w14:textId="3D7AB64D" w:rsidR="00BF1007" w:rsidRPr="00587EA6" w:rsidRDefault="00BF1007" w:rsidP="00BF1007">
            <w:pPr>
              <w:pStyle w:val="ListParagraph"/>
            </w:pPr>
          </w:p>
        </w:tc>
        <w:tc>
          <w:tcPr>
            <w:tcW w:w="1327" w:type="dxa"/>
          </w:tcPr>
          <w:p w14:paraId="2AF9C8E2" w14:textId="77777777" w:rsidR="00267661" w:rsidRDefault="00267661" w:rsidP="00CC7E03"/>
          <w:p w14:paraId="4742076F" w14:textId="77777777" w:rsidR="00267661" w:rsidRDefault="00267661" w:rsidP="00CC7E03"/>
          <w:p w14:paraId="3DEF020E" w14:textId="77777777" w:rsidR="00267661" w:rsidRDefault="00267661" w:rsidP="00CC7E03"/>
          <w:p w14:paraId="06EFD824" w14:textId="77777777" w:rsidR="00267661" w:rsidRDefault="00267661" w:rsidP="00CC7E03">
            <w:r>
              <w:t>All</w:t>
            </w:r>
          </w:p>
          <w:p w14:paraId="4F5D8E9E" w14:textId="77777777" w:rsidR="00AB0B9F" w:rsidRDefault="00AB0B9F" w:rsidP="00CC7E03"/>
          <w:p w14:paraId="36E08825" w14:textId="77777777" w:rsidR="00AB0B9F" w:rsidRDefault="00AB0B9F" w:rsidP="00CC7E03"/>
          <w:p w14:paraId="7CDEE730" w14:textId="77777777" w:rsidR="00AB0B9F" w:rsidRDefault="00AB0B9F" w:rsidP="00CC7E03"/>
          <w:p w14:paraId="66B40149" w14:textId="77777777" w:rsidR="00AB0B9F" w:rsidRDefault="00AB0B9F" w:rsidP="00CC7E03"/>
          <w:p w14:paraId="46AF2DD6" w14:textId="77777777" w:rsidR="00AB0B9F" w:rsidRDefault="00AB0B9F" w:rsidP="00CC7E03"/>
          <w:p w14:paraId="40119F57" w14:textId="57942489" w:rsidR="00AB0B9F" w:rsidRDefault="00AB0B9F" w:rsidP="00CC7E03">
            <w:r>
              <w:t>Clerk</w:t>
            </w:r>
            <w:r w:rsidR="00B50654">
              <w:t>/All</w:t>
            </w:r>
          </w:p>
          <w:p w14:paraId="3B62013E" w14:textId="77777777" w:rsidR="00AB0B9F" w:rsidRDefault="00AB0B9F" w:rsidP="00CC7E03"/>
          <w:p w14:paraId="75AC18C4" w14:textId="77777777" w:rsidR="00AB0B9F" w:rsidRDefault="00AB0B9F" w:rsidP="00CC7E03"/>
          <w:p w14:paraId="1933336A" w14:textId="77777777" w:rsidR="00AB0B9F" w:rsidRDefault="00AB0B9F" w:rsidP="00CC7E03"/>
          <w:p w14:paraId="5A01EDE0" w14:textId="77777777" w:rsidR="00AB0B9F" w:rsidRDefault="00AB0B9F" w:rsidP="00CC7E03"/>
          <w:p w14:paraId="4B470D05" w14:textId="77777777" w:rsidR="00AB0B9F" w:rsidRDefault="00AB0B9F" w:rsidP="00CC7E03"/>
          <w:p w14:paraId="37459C29" w14:textId="77777777" w:rsidR="00AB0B9F" w:rsidRDefault="00AB0B9F" w:rsidP="00CC7E03"/>
          <w:p w14:paraId="12CC6C21" w14:textId="77777777" w:rsidR="00AB0B9F" w:rsidRDefault="00AB0B9F" w:rsidP="00CC7E03">
            <w:r>
              <w:t>All</w:t>
            </w:r>
          </w:p>
          <w:p w14:paraId="5510D80F" w14:textId="77777777" w:rsidR="00AB0B9F" w:rsidRDefault="00AB0B9F" w:rsidP="00CC7E03"/>
          <w:p w14:paraId="1245CFAA" w14:textId="77777777" w:rsidR="00AB0B9F" w:rsidRDefault="00AB0B9F" w:rsidP="00CC7E03"/>
          <w:p w14:paraId="7938C475" w14:textId="77777777" w:rsidR="00AB0B9F" w:rsidRDefault="00AB0B9F" w:rsidP="00CC7E03"/>
          <w:p w14:paraId="4DD26556" w14:textId="77777777" w:rsidR="00AB0B9F" w:rsidRDefault="00AB0B9F" w:rsidP="00CC7E03">
            <w:r>
              <w:t>Clerk</w:t>
            </w:r>
          </w:p>
          <w:p w14:paraId="10CF3B12" w14:textId="77777777" w:rsidR="008E73CC" w:rsidRDefault="008E73CC" w:rsidP="00CC7E03"/>
          <w:p w14:paraId="6E24F699" w14:textId="77777777" w:rsidR="008E73CC" w:rsidRDefault="008E73CC" w:rsidP="00CC7E03"/>
          <w:p w14:paraId="19430434" w14:textId="77777777" w:rsidR="008E73CC" w:rsidRDefault="008E73CC" w:rsidP="00CC7E03"/>
          <w:p w14:paraId="33712AAF" w14:textId="029303C8" w:rsidR="008E73CC" w:rsidRDefault="008E73CC" w:rsidP="00CC7E03"/>
        </w:tc>
      </w:tr>
      <w:tr w:rsidR="00587EA6" w14:paraId="48515772" w14:textId="77777777" w:rsidTr="00BF1007">
        <w:tc>
          <w:tcPr>
            <w:tcW w:w="1256" w:type="dxa"/>
          </w:tcPr>
          <w:p w14:paraId="08970C22" w14:textId="3ED006D1" w:rsidR="00587EA6" w:rsidRDefault="00FF5722" w:rsidP="00CC7E03">
            <w:pPr>
              <w:rPr>
                <w:sz w:val="20"/>
                <w:szCs w:val="20"/>
              </w:rPr>
            </w:pPr>
            <w:r>
              <w:rPr>
                <w:sz w:val="20"/>
                <w:szCs w:val="20"/>
              </w:rPr>
              <w:t>12</w:t>
            </w:r>
            <w:r w:rsidR="00982957">
              <w:rPr>
                <w:sz w:val="20"/>
                <w:szCs w:val="20"/>
              </w:rPr>
              <w:t>/</w:t>
            </w:r>
            <w:r w:rsidR="00B96306">
              <w:rPr>
                <w:sz w:val="20"/>
                <w:szCs w:val="20"/>
              </w:rPr>
              <w:t>26.02</w:t>
            </w:r>
            <w:r w:rsidR="00946830">
              <w:rPr>
                <w:sz w:val="20"/>
                <w:szCs w:val="20"/>
              </w:rPr>
              <w:t>.24</w:t>
            </w:r>
          </w:p>
        </w:tc>
        <w:tc>
          <w:tcPr>
            <w:tcW w:w="6702" w:type="dxa"/>
          </w:tcPr>
          <w:p w14:paraId="083E1F19" w14:textId="0C4F3B73" w:rsidR="006D1353" w:rsidRDefault="00FF5722" w:rsidP="006D1353">
            <w:r w:rsidRPr="00504621">
              <w:rPr>
                <w:b/>
                <w:bCs/>
              </w:rPr>
              <w:t>Ongoing Village Ma</w:t>
            </w:r>
            <w:r w:rsidR="00F07CC4">
              <w:rPr>
                <w:b/>
                <w:bCs/>
              </w:rPr>
              <w:t>tt</w:t>
            </w:r>
            <w:r w:rsidRPr="00504621">
              <w:rPr>
                <w:b/>
                <w:bCs/>
              </w:rPr>
              <w:t>ers</w:t>
            </w:r>
            <w:r w:rsidR="00806EC1">
              <w:rPr>
                <w:b/>
                <w:bCs/>
              </w:rPr>
              <w:t xml:space="preserve"> –</w:t>
            </w:r>
          </w:p>
          <w:p w14:paraId="483E2CAA" w14:textId="22DD9F4C" w:rsidR="006D1353" w:rsidRDefault="006D1353" w:rsidP="00806EC1">
            <w:pPr>
              <w:pStyle w:val="ListParagraph"/>
              <w:numPr>
                <w:ilvl w:val="0"/>
                <w:numId w:val="12"/>
              </w:numPr>
            </w:pPr>
            <w:r>
              <w:t xml:space="preserve">Playing Fields and Footpaths – </w:t>
            </w:r>
            <w:r w:rsidR="00AB0B9F">
              <w:t>KS</w:t>
            </w:r>
          </w:p>
          <w:p w14:paraId="0D05E569" w14:textId="1EA68F43" w:rsidR="0031189F" w:rsidRDefault="0031189F" w:rsidP="0031189F">
            <w:pPr>
              <w:pStyle w:val="ListParagraph"/>
            </w:pPr>
            <w:r>
              <w:t xml:space="preserve">The working group has met and the following points were </w:t>
            </w:r>
            <w:r w:rsidR="0048084E">
              <w:t>noted</w:t>
            </w:r>
            <w:r>
              <w:t>:</w:t>
            </w:r>
          </w:p>
          <w:p w14:paraId="337B0568" w14:textId="64CB480B" w:rsidR="0031189F" w:rsidRDefault="0031189F" w:rsidP="0031189F">
            <w:pPr>
              <w:pStyle w:val="ListParagraph"/>
              <w:numPr>
                <w:ilvl w:val="0"/>
                <w:numId w:val="41"/>
              </w:numPr>
            </w:pPr>
            <w:r>
              <w:t>Positioning of the climbing frame</w:t>
            </w:r>
            <w:r w:rsidR="008E73CC">
              <w:t xml:space="preserve"> was agreed</w:t>
            </w:r>
            <w:r>
              <w:t>, for which we have received a grant from the National Lottery of £6,800 – subject to approval from the Trustees of the Denbigh Estate.</w:t>
            </w:r>
            <w:r w:rsidR="005C2190">
              <w:br/>
            </w:r>
          </w:p>
          <w:p w14:paraId="368EF686" w14:textId="5B24A69F" w:rsidR="0031189F" w:rsidRDefault="0031189F" w:rsidP="0031189F">
            <w:pPr>
              <w:pStyle w:val="ListParagraph"/>
              <w:numPr>
                <w:ilvl w:val="0"/>
                <w:numId w:val="41"/>
              </w:numPr>
            </w:pPr>
            <w:r>
              <w:t xml:space="preserve">The possible creation of a community orchard at one end of the playing field – see the attached plan for location of both the climbing frame and the orchard – to be discussed further. </w:t>
            </w:r>
            <w:r w:rsidR="00ED3678">
              <w:br/>
            </w:r>
          </w:p>
          <w:p w14:paraId="04EBDC59" w14:textId="1A8CE58E" w:rsidR="00893868" w:rsidRDefault="00893868" w:rsidP="0031189F">
            <w:pPr>
              <w:pStyle w:val="ListParagraph"/>
              <w:numPr>
                <w:ilvl w:val="0"/>
                <w:numId w:val="41"/>
              </w:numPr>
            </w:pPr>
            <w:r>
              <w:t>Internal hedges will be cut back by volunteers on 17 March – starting at 10am.  All welcome.</w:t>
            </w:r>
            <w:r w:rsidR="00ED3678">
              <w:t xml:space="preserve">  SL is still considering whether he can take on the cutting of the playing field and will discuss this with KS.</w:t>
            </w:r>
            <w:r w:rsidR="00ED3678">
              <w:br/>
            </w:r>
          </w:p>
          <w:p w14:paraId="15041492" w14:textId="76D2C531" w:rsidR="0035020E" w:rsidRDefault="00893868" w:rsidP="00ED3678">
            <w:pPr>
              <w:pStyle w:val="ListParagraph"/>
              <w:numPr>
                <w:ilvl w:val="0"/>
                <w:numId w:val="41"/>
              </w:numPr>
            </w:pPr>
            <w:r>
              <w:t>KS had completed the first monthly monitoring report based on the template from RoS</w:t>
            </w:r>
            <w:r w:rsidR="000B475B">
              <w:t>PA</w:t>
            </w:r>
            <w:r>
              <w:t xml:space="preserve">.  He will provide a copy </w:t>
            </w:r>
            <w:r w:rsidR="000B475B">
              <w:t xml:space="preserve">of the report </w:t>
            </w:r>
            <w:r>
              <w:t>to the clerk each month to be attached the minutes of the meetin</w:t>
            </w:r>
            <w:r w:rsidR="00ED3678">
              <w:t>g</w:t>
            </w:r>
            <w:r w:rsidR="0048084E">
              <w:t>.</w:t>
            </w:r>
          </w:p>
          <w:p w14:paraId="06416168" w14:textId="77777777" w:rsidR="0035020E" w:rsidRDefault="0035020E" w:rsidP="00267661">
            <w:pPr>
              <w:pStyle w:val="ListParagraph"/>
            </w:pPr>
          </w:p>
          <w:p w14:paraId="2BBABD52" w14:textId="271640CF" w:rsidR="00806EC1" w:rsidRDefault="006D1353" w:rsidP="00F07CC4">
            <w:pPr>
              <w:pStyle w:val="ListParagraph"/>
              <w:numPr>
                <w:ilvl w:val="0"/>
                <w:numId w:val="12"/>
              </w:numPr>
            </w:pPr>
            <w:r>
              <w:t>Highways Working Group –</w:t>
            </w:r>
            <w:r w:rsidR="00ED3678">
              <w:t xml:space="preserve"> TG</w:t>
            </w:r>
          </w:p>
          <w:p w14:paraId="714C70BC" w14:textId="3CD5C5B8" w:rsidR="00267661" w:rsidRDefault="00267661" w:rsidP="00267661">
            <w:pPr>
              <w:pStyle w:val="ListParagraph"/>
            </w:pPr>
            <w:r>
              <w:t>Nothing new to report</w:t>
            </w:r>
            <w:r w:rsidR="00FC0A62">
              <w:t xml:space="preserve"> until the WCC test results are in</w:t>
            </w:r>
            <w:r w:rsidR="00ED3678">
              <w:t xml:space="preserve"> – clerk to chase.   TG reported that whatever the results say WCC will not agree to VAS equipment – villages with far more serious traffic flows have already been refused.  A decision </w:t>
            </w:r>
            <w:r w:rsidR="008E73CC">
              <w:t xml:space="preserve">must be made </w:t>
            </w:r>
            <w:r w:rsidR="00ED3678">
              <w:t>soon</w:t>
            </w:r>
            <w:r w:rsidR="008E73CC">
              <w:t xml:space="preserve"> or any funding will be removed</w:t>
            </w:r>
            <w:r w:rsidR="00ED3678">
              <w:t xml:space="preserve">.  The position of the warning sign for </w:t>
            </w:r>
            <w:r w:rsidR="0048084E">
              <w:t xml:space="preserve">HGV </w:t>
            </w:r>
            <w:r w:rsidR="00ED3678">
              <w:t>traffic</w:t>
            </w:r>
            <w:r w:rsidR="0048084E">
              <w:t xml:space="preserve"> at the roundabouts on the A5</w:t>
            </w:r>
            <w:r w:rsidR="008E73CC">
              <w:t xml:space="preserve"> </w:t>
            </w:r>
            <w:r w:rsidR="005C2190">
              <w:t>not to come through the villages is still to be agreed.</w:t>
            </w:r>
          </w:p>
          <w:p w14:paraId="080EFABC" w14:textId="6757A585" w:rsidR="00267661" w:rsidRDefault="00056A77" w:rsidP="00267661">
            <w:pPr>
              <w:pStyle w:val="ListParagraph"/>
            </w:pPr>
            <w:r>
              <w:t xml:space="preserve"> </w:t>
            </w:r>
          </w:p>
          <w:p w14:paraId="2728A63B" w14:textId="7B1F978A" w:rsidR="00435F26" w:rsidRDefault="00435F26" w:rsidP="00267661">
            <w:pPr>
              <w:pStyle w:val="ListParagraph"/>
              <w:numPr>
                <w:ilvl w:val="0"/>
                <w:numId w:val="12"/>
              </w:numPr>
            </w:pPr>
            <w:r>
              <w:t xml:space="preserve">Ex Service Men’s club – </w:t>
            </w:r>
            <w:r w:rsidR="005C2190">
              <w:t>TG</w:t>
            </w:r>
          </w:p>
          <w:p w14:paraId="707E0759" w14:textId="5F4738B0" w:rsidR="00435F26" w:rsidRDefault="00435F26" w:rsidP="00435F26">
            <w:pPr>
              <w:pStyle w:val="ListParagraph"/>
            </w:pPr>
            <w:r>
              <w:t>Nothing new to report</w:t>
            </w:r>
            <w:r w:rsidR="00F07CC4">
              <w:t xml:space="preserve">. </w:t>
            </w:r>
          </w:p>
          <w:p w14:paraId="666B235B" w14:textId="77777777" w:rsidR="00267661" w:rsidRDefault="00267661" w:rsidP="00435F26">
            <w:pPr>
              <w:pStyle w:val="ListParagraph"/>
            </w:pPr>
          </w:p>
          <w:p w14:paraId="25B93624" w14:textId="70C4010E" w:rsidR="00D23905" w:rsidRPr="00FF5722" w:rsidRDefault="00D23905" w:rsidP="00267661"/>
        </w:tc>
        <w:tc>
          <w:tcPr>
            <w:tcW w:w="1327" w:type="dxa"/>
          </w:tcPr>
          <w:p w14:paraId="3A6CB47F" w14:textId="3E96748B" w:rsidR="005C2945" w:rsidRDefault="005C2945" w:rsidP="00CC7E03"/>
          <w:p w14:paraId="796107E4" w14:textId="77777777" w:rsidR="00267661" w:rsidRDefault="00267661" w:rsidP="00CC7E03"/>
          <w:p w14:paraId="213D217D" w14:textId="77777777" w:rsidR="00267661" w:rsidRDefault="00267661" w:rsidP="00CC7E03"/>
          <w:p w14:paraId="7D18294B" w14:textId="77777777" w:rsidR="00267661" w:rsidRDefault="00267661" w:rsidP="00CC7E03"/>
          <w:p w14:paraId="79D2A3A3" w14:textId="77777777" w:rsidR="0031189F" w:rsidRDefault="0031189F" w:rsidP="00CC7E03"/>
          <w:p w14:paraId="4BBEED11" w14:textId="77777777" w:rsidR="0031189F" w:rsidRDefault="0031189F" w:rsidP="00CC7E03"/>
          <w:p w14:paraId="2EC1E3C6" w14:textId="6CAA4482" w:rsidR="00267661" w:rsidRDefault="00267661" w:rsidP="00CC7E03">
            <w:r>
              <w:t>KS</w:t>
            </w:r>
            <w:r w:rsidR="0031189F">
              <w:t>/clerk</w:t>
            </w:r>
          </w:p>
          <w:p w14:paraId="7EAE10E9" w14:textId="77777777" w:rsidR="003F5ED6" w:rsidRDefault="003F5ED6" w:rsidP="00CC7E03"/>
          <w:p w14:paraId="170902A3" w14:textId="77777777" w:rsidR="00056A77" w:rsidRDefault="00056A77" w:rsidP="00CC7E03"/>
          <w:p w14:paraId="35B1214F" w14:textId="77777777" w:rsidR="00056A77" w:rsidRDefault="00056A77" w:rsidP="00CC7E03"/>
          <w:p w14:paraId="27739448" w14:textId="4FB6DFB6" w:rsidR="00267661" w:rsidRDefault="00806EC1" w:rsidP="00CC7E03">
            <w:r>
              <w:t>KS</w:t>
            </w:r>
          </w:p>
          <w:p w14:paraId="57DB865D" w14:textId="77777777" w:rsidR="00056A77" w:rsidRDefault="00056A77" w:rsidP="00CC7E03"/>
          <w:p w14:paraId="766476C2" w14:textId="77777777" w:rsidR="00056A77" w:rsidRDefault="00056A77" w:rsidP="00CC7E03"/>
          <w:p w14:paraId="09336A35" w14:textId="77777777" w:rsidR="008E73CC" w:rsidRDefault="008E73CC" w:rsidP="00CC7E03"/>
          <w:p w14:paraId="461C6B8E" w14:textId="77777777" w:rsidR="008E73CC" w:rsidRDefault="008E73CC" w:rsidP="00CC7E03"/>
          <w:p w14:paraId="5F9AA008" w14:textId="4B56FDBA" w:rsidR="00435F26" w:rsidRDefault="00893868" w:rsidP="00CC7E03">
            <w:r>
              <w:t>All</w:t>
            </w:r>
          </w:p>
          <w:p w14:paraId="23C7551C" w14:textId="46511E6E" w:rsidR="0005368E" w:rsidRDefault="00893868" w:rsidP="00CC7E03">
            <w:r>
              <w:t>KS</w:t>
            </w:r>
            <w:r w:rsidR="008E73CC">
              <w:t>/SL</w:t>
            </w:r>
          </w:p>
          <w:p w14:paraId="7C93439D" w14:textId="77777777" w:rsidR="0035020E" w:rsidRDefault="0035020E" w:rsidP="00CC7E03"/>
          <w:p w14:paraId="3C81A628" w14:textId="77777777" w:rsidR="00FC0A62" w:rsidRDefault="00FC0A62" w:rsidP="00CC7E03"/>
          <w:p w14:paraId="5BFAEB6C" w14:textId="77777777" w:rsidR="00FC0A62" w:rsidRDefault="00FC0A62" w:rsidP="00CC7E03"/>
          <w:p w14:paraId="1510DD6D" w14:textId="0290DD95" w:rsidR="00FC0A62" w:rsidRDefault="005C2190" w:rsidP="00CC7E03">
            <w:r>
              <w:t>KS/</w:t>
            </w:r>
            <w:r w:rsidR="00FC0A62">
              <w:t>Clerk</w:t>
            </w:r>
          </w:p>
          <w:p w14:paraId="046F14BF" w14:textId="77777777" w:rsidR="005C00C0" w:rsidRDefault="005C00C0" w:rsidP="00CC7E03"/>
          <w:p w14:paraId="01E18E4D" w14:textId="77777777" w:rsidR="005C2190" w:rsidRDefault="005C2190" w:rsidP="00CC7E03"/>
          <w:p w14:paraId="7BE90B78" w14:textId="77777777" w:rsidR="005C2190" w:rsidRDefault="005C2190" w:rsidP="00CC7E03"/>
          <w:p w14:paraId="191AE934" w14:textId="77777777" w:rsidR="005C2190" w:rsidRDefault="005C2190" w:rsidP="00CC7E03"/>
          <w:p w14:paraId="6974A727" w14:textId="77777777" w:rsidR="005C2190" w:rsidRDefault="005C2190" w:rsidP="00CC7E03"/>
          <w:p w14:paraId="3E0BB18B" w14:textId="77777777" w:rsidR="005C2190" w:rsidRDefault="005C2190" w:rsidP="00CC7E03"/>
          <w:p w14:paraId="4D5EC8FC" w14:textId="5D108EE8" w:rsidR="005C2190" w:rsidRDefault="005C2190" w:rsidP="00CC7E03">
            <w:r>
              <w:t>TS</w:t>
            </w:r>
          </w:p>
        </w:tc>
      </w:tr>
      <w:tr w:rsidR="00FF5722" w14:paraId="3CA9FB0E" w14:textId="77777777" w:rsidTr="00BF1007">
        <w:tc>
          <w:tcPr>
            <w:tcW w:w="1256" w:type="dxa"/>
          </w:tcPr>
          <w:p w14:paraId="0394BD47" w14:textId="656687E3" w:rsidR="00FF5722" w:rsidRDefault="00FF5722" w:rsidP="00CC7E03">
            <w:pPr>
              <w:rPr>
                <w:sz w:val="20"/>
                <w:szCs w:val="20"/>
              </w:rPr>
            </w:pPr>
            <w:r>
              <w:rPr>
                <w:sz w:val="20"/>
                <w:szCs w:val="20"/>
              </w:rPr>
              <w:t>1</w:t>
            </w:r>
            <w:r w:rsidR="00DA219C">
              <w:rPr>
                <w:sz w:val="20"/>
                <w:szCs w:val="20"/>
              </w:rPr>
              <w:t>3</w:t>
            </w:r>
            <w:r w:rsidR="00982957">
              <w:rPr>
                <w:sz w:val="20"/>
                <w:szCs w:val="20"/>
              </w:rPr>
              <w:t>/</w:t>
            </w:r>
            <w:r w:rsidR="00B96306">
              <w:rPr>
                <w:sz w:val="20"/>
                <w:szCs w:val="20"/>
              </w:rPr>
              <w:t>26.02</w:t>
            </w:r>
            <w:r w:rsidR="00946830">
              <w:rPr>
                <w:sz w:val="20"/>
                <w:szCs w:val="20"/>
              </w:rPr>
              <w:t>.24</w:t>
            </w:r>
            <w:r>
              <w:rPr>
                <w:sz w:val="20"/>
                <w:szCs w:val="20"/>
              </w:rPr>
              <w:t xml:space="preserve">.  </w:t>
            </w:r>
          </w:p>
        </w:tc>
        <w:tc>
          <w:tcPr>
            <w:tcW w:w="6702" w:type="dxa"/>
          </w:tcPr>
          <w:p w14:paraId="66BF5303" w14:textId="239C97CF" w:rsidR="005C00C0" w:rsidRDefault="00FF5722" w:rsidP="00CC7E03">
            <w:pPr>
              <w:rPr>
                <w:b/>
                <w:bCs/>
              </w:rPr>
            </w:pPr>
            <w:r>
              <w:rPr>
                <w:b/>
                <w:bCs/>
              </w:rPr>
              <w:t>Correspondence</w:t>
            </w:r>
            <w:r w:rsidR="005C2190">
              <w:rPr>
                <w:b/>
                <w:bCs/>
              </w:rPr>
              <w:t>/Other matters</w:t>
            </w:r>
          </w:p>
          <w:p w14:paraId="4BF61CF4" w14:textId="47AAFC6F" w:rsidR="005C2190" w:rsidRDefault="005C2190" w:rsidP="005C2190">
            <w:pPr>
              <w:pStyle w:val="ListParagraph"/>
              <w:numPr>
                <w:ilvl w:val="0"/>
                <w:numId w:val="26"/>
              </w:numPr>
            </w:pPr>
            <w:r>
              <w:t>Telephone Box Bleed kit - clerk is to research options for the bleed kit to go in the phone box for emergency use.</w:t>
            </w:r>
            <w:r>
              <w:br/>
            </w:r>
          </w:p>
          <w:p w14:paraId="1A16E067" w14:textId="77777777" w:rsidR="00620C24" w:rsidRPr="00620C24" w:rsidRDefault="005C2190" w:rsidP="005C2190">
            <w:pPr>
              <w:pStyle w:val="ListParagraph"/>
              <w:numPr>
                <w:ilvl w:val="0"/>
                <w:numId w:val="26"/>
              </w:numPr>
            </w:pPr>
            <w:r>
              <w:t xml:space="preserve">Replacement of damaged refuse bin – clerk tabled options for replacing bins but it was agreed that circular bins were </w:t>
            </w:r>
            <w:r>
              <w:lastRenderedPageBreak/>
              <w:t xml:space="preserve">required and the bin next to the phone box, should be more ‘significant’.  Clerk to get other options and circulate.  It was agreed that this has been discussed many times and once the bins themselves were agreed the clerk could order them after getting agreement by email. </w:t>
            </w:r>
            <w:r w:rsidR="00620C24">
              <w:br/>
            </w:r>
          </w:p>
          <w:p w14:paraId="7C2E1013" w14:textId="7D7E191F" w:rsidR="00DA219C" w:rsidRPr="00FF5722" w:rsidRDefault="00620C24" w:rsidP="005C2190">
            <w:pPr>
              <w:pStyle w:val="ListParagraph"/>
              <w:numPr>
                <w:ilvl w:val="0"/>
                <w:numId w:val="26"/>
              </w:numPr>
            </w:pPr>
            <w:r>
              <w:t>Severn Trent – raw sewage discharge.  TG gave the meeting an update on raw sewage that with the very heavy rain is now being discharged from Severn Trent’s drain and is spewing on to fields owned by a parishioner, covering parts of a public footpath and contaminating the local water course - the Smite Brook.   This has been going for years, but now it is worse than ever.  Severn Trent has failed again and again to take any action to solve this issue and it was agreed the clerk would seek help next from the Environment Officer at RBC.</w:t>
            </w:r>
            <w:r w:rsidR="00F07CC4" w:rsidRPr="005C2190">
              <w:rPr>
                <w:b/>
                <w:bCs/>
              </w:rPr>
              <w:br/>
            </w:r>
          </w:p>
        </w:tc>
        <w:tc>
          <w:tcPr>
            <w:tcW w:w="1327" w:type="dxa"/>
          </w:tcPr>
          <w:p w14:paraId="12CE3FEE" w14:textId="77777777" w:rsidR="00DA219C" w:rsidRDefault="00DA219C" w:rsidP="00CC7E03"/>
          <w:p w14:paraId="2F94E256" w14:textId="77777777" w:rsidR="005C2190" w:rsidRDefault="005C2190" w:rsidP="00CC7E03"/>
          <w:p w14:paraId="5BF593FD" w14:textId="77777777" w:rsidR="005C2190" w:rsidRDefault="005C2190" w:rsidP="00CC7E03">
            <w:r>
              <w:t>Clerk</w:t>
            </w:r>
          </w:p>
          <w:p w14:paraId="33683EFC" w14:textId="77777777" w:rsidR="005C2190" w:rsidRDefault="005C2190" w:rsidP="00CC7E03"/>
          <w:p w14:paraId="122C7881" w14:textId="77777777" w:rsidR="005C2190" w:rsidRDefault="005C2190" w:rsidP="00CC7E03"/>
          <w:p w14:paraId="0E2BAD74" w14:textId="3E624FA1" w:rsidR="005C2190" w:rsidRDefault="005C2190" w:rsidP="00CC7E03">
            <w:r>
              <w:t>All/clerk</w:t>
            </w:r>
          </w:p>
        </w:tc>
      </w:tr>
      <w:tr w:rsidR="00DA219C" w14:paraId="38FA5131" w14:textId="77777777" w:rsidTr="00BF1007">
        <w:tc>
          <w:tcPr>
            <w:tcW w:w="1256" w:type="dxa"/>
          </w:tcPr>
          <w:p w14:paraId="3975320C" w14:textId="799FB719" w:rsidR="00DA219C" w:rsidRDefault="00DA219C" w:rsidP="00CC7E03">
            <w:pPr>
              <w:rPr>
                <w:sz w:val="20"/>
                <w:szCs w:val="20"/>
              </w:rPr>
            </w:pPr>
            <w:r>
              <w:rPr>
                <w:sz w:val="20"/>
                <w:szCs w:val="20"/>
              </w:rPr>
              <w:t>14</w:t>
            </w:r>
            <w:r w:rsidR="00982957">
              <w:rPr>
                <w:sz w:val="20"/>
                <w:szCs w:val="20"/>
              </w:rPr>
              <w:t>/</w:t>
            </w:r>
            <w:r w:rsidR="00B96306">
              <w:rPr>
                <w:sz w:val="20"/>
                <w:szCs w:val="20"/>
              </w:rPr>
              <w:t>26.02</w:t>
            </w:r>
            <w:r w:rsidR="00946830">
              <w:rPr>
                <w:sz w:val="20"/>
                <w:szCs w:val="20"/>
              </w:rPr>
              <w:t>.24</w:t>
            </w:r>
          </w:p>
        </w:tc>
        <w:tc>
          <w:tcPr>
            <w:tcW w:w="6702" w:type="dxa"/>
          </w:tcPr>
          <w:p w14:paraId="73967DDE" w14:textId="77777777" w:rsidR="00DA219C" w:rsidRDefault="00DA219C" w:rsidP="00CC7E03">
            <w:pPr>
              <w:rPr>
                <w:b/>
                <w:bCs/>
              </w:rPr>
            </w:pPr>
            <w:r>
              <w:rPr>
                <w:b/>
                <w:bCs/>
              </w:rPr>
              <w:t>Additional items for next meeting</w:t>
            </w:r>
          </w:p>
          <w:p w14:paraId="0A4BB2CE" w14:textId="6B547F17" w:rsidR="005C00C0" w:rsidRDefault="005C2190" w:rsidP="005C00C0">
            <w:pPr>
              <w:pStyle w:val="ListParagraph"/>
              <w:numPr>
                <w:ilvl w:val="0"/>
                <w:numId w:val="21"/>
              </w:numPr>
              <w:ind w:left="1080"/>
            </w:pPr>
            <w:r>
              <w:t>Final arrangements</w:t>
            </w:r>
            <w:r w:rsidR="00267661">
              <w:t xml:space="preserve"> for village Litter Pick</w:t>
            </w:r>
          </w:p>
          <w:p w14:paraId="755ED41E" w14:textId="4ADF7783" w:rsidR="00BF1007" w:rsidRDefault="00BF1007" w:rsidP="005C00C0">
            <w:pPr>
              <w:pStyle w:val="ListParagraph"/>
              <w:numPr>
                <w:ilvl w:val="0"/>
                <w:numId w:val="21"/>
              </w:numPr>
              <w:ind w:left="1080"/>
            </w:pPr>
            <w:r>
              <w:t>Progress plans for Neighbourhood Plan</w:t>
            </w:r>
          </w:p>
          <w:p w14:paraId="600DC45C" w14:textId="710F70A6" w:rsidR="000A2BCF" w:rsidRPr="00DA219C" w:rsidRDefault="000A2BCF" w:rsidP="005C2190">
            <w:pPr>
              <w:pStyle w:val="ListParagraph"/>
              <w:ind w:left="1080"/>
            </w:pPr>
          </w:p>
        </w:tc>
        <w:tc>
          <w:tcPr>
            <w:tcW w:w="1327" w:type="dxa"/>
          </w:tcPr>
          <w:p w14:paraId="0B32DAA3" w14:textId="77777777" w:rsidR="00DA219C" w:rsidRDefault="00DA219C" w:rsidP="005C00C0">
            <w:pPr>
              <w:ind w:left="720"/>
            </w:pPr>
          </w:p>
        </w:tc>
      </w:tr>
      <w:tr w:rsidR="00DA219C" w14:paraId="31F19EC5" w14:textId="77777777" w:rsidTr="00BF1007">
        <w:tc>
          <w:tcPr>
            <w:tcW w:w="1256" w:type="dxa"/>
          </w:tcPr>
          <w:p w14:paraId="1F5D0584" w14:textId="5CBE4310" w:rsidR="00DA219C" w:rsidRDefault="00DA219C" w:rsidP="00CC7E03">
            <w:pPr>
              <w:rPr>
                <w:sz w:val="20"/>
                <w:szCs w:val="20"/>
              </w:rPr>
            </w:pPr>
            <w:r>
              <w:rPr>
                <w:sz w:val="20"/>
                <w:szCs w:val="20"/>
              </w:rPr>
              <w:t>15</w:t>
            </w:r>
            <w:r w:rsidR="00982957">
              <w:rPr>
                <w:sz w:val="20"/>
                <w:szCs w:val="20"/>
              </w:rPr>
              <w:t>/</w:t>
            </w:r>
            <w:r w:rsidR="00B96306">
              <w:rPr>
                <w:sz w:val="20"/>
                <w:szCs w:val="20"/>
              </w:rPr>
              <w:t>26.02</w:t>
            </w:r>
            <w:r w:rsidR="00946830">
              <w:rPr>
                <w:sz w:val="20"/>
                <w:szCs w:val="20"/>
              </w:rPr>
              <w:t>.24</w:t>
            </w:r>
          </w:p>
        </w:tc>
        <w:tc>
          <w:tcPr>
            <w:tcW w:w="6702" w:type="dxa"/>
          </w:tcPr>
          <w:p w14:paraId="36BC2353" w14:textId="77777777" w:rsidR="00504621" w:rsidRDefault="00504621" w:rsidP="00CC7E03">
            <w:pPr>
              <w:rPr>
                <w:b/>
                <w:bCs/>
              </w:rPr>
            </w:pPr>
            <w:r>
              <w:rPr>
                <w:b/>
                <w:bCs/>
              </w:rPr>
              <w:t>Meeting Dates</w:t>
            </w:r>
          </w:p>
          <w:p w14:paraId="4A68A00C" w14:textId="4BACB186" w:rsidR="00DA219C" w:rsidRPr="00504621" w:rsidRDefault="003F5ED6" w:rsidP="00CC7E03">
            <w:r>
              <w:t>The next meetings will be</w:t>
            </w:r>
            <w:r w:rsidR="00435F26">
              <w:t xml:space="preserve"> on </w:t>
            </w:r>
            <w:r w:rsidR="00FC0A62">
              <w:t>25 March 2024</w:t>
            </w:r>
            <w:r w:rsidR="005C2190">
              <w:t xml:space="preserve"> and 22 April 2024</w:t>
            </w:r>
          </w:p>
          <w:p w14:paraId="4EA962AF" w14:textId="14596575" w:rsidR="00DA219C" w:rsidRDefault="00DA219C" w:rsidP="00CC7E03">
            <w:pPr>
              <w:rPr>
                <w:b/>
                <w:bCs/>
              </w:rPr>
            </w:pPr>
          </w:p>
        </w:tc>
        <w:tc>
          <w:tcPr>
            <w:tcW w:w="1327" w:type="dxa"/>
          </w:tcPr>
          <w:p w14:paraId="533BA339" w14:textId="77777777" w:rsidR="00DA219C" w:rsidRDefault="00DA219C" w:rsidP="00CC7E03"/>
        </w:tc>
      </w:tr>
      <w:tr w:rsidR="00BF1007" w14:paraId="5505FBD9" w14:textId="77777777" w:rsidTr="00BF1007">
        <w:tc>
          <w:tcPr>
            <w:tcW w:w="7958" w:type="dxa"/>
            <w:gridSpan w:val="2"/>
          </w:tcPr>
          <w:p w14:paraId="36668569" w14:textId="75457009" w:rsidR="00BF1007" w:rsidRPr="00BF1007" w:rsidRDefault="00BF1007" w:rsidP="00CC7E03">
            <w:r w:rsidRPr="00BF1007">
              <w:t>The meeting closed at 9.34</w:t>
            </w:r>
          </w:p>
        </w:tc>
        <w:tc>
          <w:tcPr>
            <w:tcW w:w="1327" w:type="dxa"/>
          </w:tcPr>
          <w:p w14:paraId="1618EB42" w14:textId="77777777" w:rsidR="00BF1007" w:rsidRDefault="00BF1007" w:rsidP="00CC7E03"/>
        </w:tc>
      </w:tr>
    </w:tbl>
    <w:p w14:paraId="34808181" w14:textId="77777777" w:rsidR="000A2BCF" w:rsidRDefault="000A2BCF" w:rsidP="00CC7E03"/>
    <w:p w14:paraId="42C14BD9" w14:textId="77777777" w:rsidR="00056A77" w:rsidRDefault="00056A77" w:rsidP="00CC7E03"/>
    <w:p w14:paraId="46CD42C8" w14:textId="77777777" w:rsidR="00056A77" w:rsidRDefault="00056A77" w:rsidP="00CC7E03"/>
    <w:p w14:paraId="33443B3E" w14:textId="77777777" w:rsidR="00056A77" w:rsidRDefault="00056A77" w:rsidP="00CC7E03"/>
    <w:p w14:paraId="2A27E4CB" w14:textId="7925028B" w:rsidR="00DA219C" w:rsidRDefault="00DA219C" w:rsidP="00CC7E03">
      <w:r>
        <w:t>………………………</w:t>
      </w:r>
    </w:p>
    <w:p w14:paraId="1CE90BD6" w14:textId="2D8D9E3F" w:rsidR="001E688D" w:rsidRDefault="00DA219C" w:rsidP="00CC7E03">
      <w:r>
        <w:t>Chairman of the Parish Counci</w:t>
      </w:r>
      <w:r w:rsidR="00FC0A62">
        <w:t>l</w:t>
      </w:r>
    </w:p>
    <w:p w14:paraId="45D0D5B7" w14:textId="2196B9C1" w:rsidR="000E62E9" w:rsidRDefault="00DA219C" w:rsidP="00CC7E03">
      <w:r>
        <w:t>Anthony Gillias</w:t>
      </w:r>
      <w:r>
        <w:tab/>
        <w:t xml:space="preserve">                               </w:t>
      </w:r>
      <w:r w:rsidR="001E688D">
        <w:t xml:space="preserve">                        </w:t>
      </w:r>
      <w:r>
        <w:t xml:space="preserve">   </w:t>
      </w:r>
      <w:r w:rsidR="008E73CC">
        <w:t>25 March</w:t>
      </w:r>
      <w:r w:rsidR="00527F1F">
        <w:t xml:space="preserve"> 2024</w:t>
      </w:r>
    </w:p>
    <w:p w14:paraId="61819B48" w14:textId="77777777" w:rsidR="000E62E9" w:rsidRDefault="000E62E9" w:rsidP="00CC7E03"/>
    <w:p w14:paraId="78EF6ECC" w14:textId="2D9CEA51" w:rsidR="000E62E9" w:rsidRDefault="000E62E9" w:rsidP="00CC7E03"/>
    <w:sectPr w:rsidR="000E62E9" w:rsidSect="008328E4">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17FF" w14:textId="77777777" w:rsidR="008328E4" w:rsidRDefault="008328E4" w:rsidP="00DD71C1">
      <w:r>
        <w:separator/>
      </w:r>
    </w:p>
  </w:endnote>
  <w:endnote w:type="continuationSeparator" w:id="0">
    <w:p w14:paraId="09EE3C4D" w14:textId="77777777" w:rsidR="008328E4" w:rsidRDefault="008328E4"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0197" w14:textId="77777777" w:rsidR="008328E4" w:rsidRDefault="008328E4" w:rsidP="00DD71C1">
      <w:r>
        <w:separator/>
      </w:r>
    </w:p>
  </w:footnote>
  <w:footnote w:type="continuationSeparator" w:id="0">
    <w:p w14:paraId="721E2126" w14:textId="77777777" w:rsidR="008328E4" w:rsidRDefault="008328E4"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EF1EC0"/>
    <w:multiLevelType w:val="hybridMultilevel"/>
    <w:tmpl w:val="D8AE4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84647"/>
    <w:multiLevelType w:val="hybridMultilevel"/>
    <w:tmpl w:val="8D9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EE96609"/>
    <w:multiLevelType w:val="hybridMultilevel"/>
    <w:tmpl w:val="B0BEFF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3"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35"/>
  </w:num>
  <w:num w:numId="2" w16cid:durableId="1175681620">
    <w:abstractNumId w:val="39"/>
  </w:num>
  <w:num w:numId="3" w16cid:durableId="1206219232">
    <w:abstractNumId w:val="23"/>
  </w:num>
  <w:num w:numId="4" w16cid:durableId="1217623501">
    <w:abstractNumId w:val="6"/>
  </w:num>
  <w:num w:numId="5" w16cid:durableId="1782846041">
    <w:abstractNumId w:val="19"/>
  </w:num>
  <w:num w:numId="6" w16cid:durableId="643391314">
    <w:abstractNumId w:val="3"/>
  </w:num>
  <w:num w:numId="7" w16cid:durableId="1838841791">
    <w:abstractNumId w:val="14"/>
  </w:num>
  <w:num w:numId="8" w16cid:durableId="831264588">
    <w:abstractNumId w:val="36"/>
  </w:num>
  <w:num w:numId="9" w16cid:durableId="1113863062">
    <w:abstractNumId w:val="15"/>
  </w:num>
  <w:num w:numId="10" w16cid:durableId="215514616">
    <w:abstractNumId w:val="11"/>
  </w:num>
  <w:num w:numId="11" w16cid:durableId="993491306">
    <w:abstractNumId w:val="1"/>
  </w:num>
  <w:num w:numId="12" w16cid:durableId="285815214">
    <w:abstractNumId w:val="41"/>
  </w:num>
  <w:num w:numId="13" w16cid:durableId="1344209660">
    <w:abstractNumId w:val="12"/>
  </w:num>
  <w:num w:numId="14" w16cid:durableId="827331157">
    <w:abstractNumId w:val="27"/>
  </w:num>
  <w:num w:numId="15" w16cid:durableId="1644120742">
    <w:abstractNumId w:val="16"/>
  </w:num>
  <w:num w:numId="16" w16cid:durableId="1204245277">
    <w:abstractNumId w:val="26"/>
  </w:num>
  <w:num w:numId="17" w16cid:durableId="275909527">
    <w:abstractNumId w:val="29"/>
  </w:num>
  <w:num w:numId="18" w16cid:durableId="1847790218">
    <w:abstractNumId w:val="7"/>
  </w:num>
  <w:num w:numId="19" w16cid:durableId="2106530729">
    <w:abstractNumId w:val="25"/>
  </w:num>
  <w:num w:numId="20" w16cid:durableId="208537256">
    <w:abstractNumId w:val="31"/>
  </w:num>
  <w:num w:numId="21" w16cid:durableId="1752921523">
    <w:abstractNumId w:val="21"/>
  </w:num>
  <w:num w:numId="22" w16cid:durableId="2130662956">
    <w:abstractNumId w:val="20"/>
  </w:num>
  <w:num w:numId="23" w16cid:durableId="529489072">
    <w:abstractNumId w:val="9"/>
  </w:num>
  <w:num w:numId="24" w16cid:durableId="1843928315">
    <w:abstractNumId w:val="2"/>
  </w:num>
  <w:num w:numId="25" w16cid:durableId="286158160">
    <w:abstractNumId w:val="37"/>
  </w:num>
  <w:num w:numId="26" w16cid:durableId="1260068899">
    <w:abstractNumId w:val="10"/>
  </w:num>
  <w:num w:numId="27" w16cid:durableId="1327174681">
    <w:abstractNumId w:val="18"/>
  </w:num>
  <w:num w:numId="28" w16cid:durableId="2017422773">
    <w:abstractNumId w:val="8"/>
  </w:num>
  <w:num w:numId="29" w16cid:durableId="501705647">
    <w:abstractNumId w:val="17"/>
  </w:num>
  <w:num w:numId="30" w16cid:durableId="1832065084">
    <w:abstractNumId w:val="33"/>
  </w:num>
  <w:num w:numId="31" w16cid:durableId="596324998">
    <w:abstractNumId w:val="5"/>
  </w:num>
  <w:num w:numId="32" w16cid:durableId="1617132027">
    <w:abstractNumId w:val="38"/>
  </w:num>
  <w:num w:numId="33" w16cid:durableId="697583396">
    <w:abstractNumId w:val="34"/>
  </w:num>
  <w:num w:numId="34" w16cid:durableId="451830668">
    <w:abstractNumId w:val="4"/>
  </w:num>
  <w:num w:numId="35" w16cid:durableId="451215838">
    <w:abstractNumId w:val="24"/>
  </w:num>
  <w:num w:numId="36" w16cid:durableId="1473016797">
    <w:abstractNumId w:val="40"/>
  </w:num>
  <w:num w:numId="37" w16cid:durableId="494033050">
    <w:abstractNumId w:val="28"/>
  </w:num>
  <w:num w:numId="38" w16cid:durableId="534466960">
    <w:abstractNumId w:val="22"/>
  </w:num>
  <w:num w:numId="39" w16cid:durableId="887037385">
    <w:abstractNumId w:val="32"/>
  </w:num>
  <w:num w:numId="40" w16cid:durableId="984317417">
    <w:abstractNumId w:val="0"/>
  </w:num>
  <w:num w:numId="41" w16cid:durableId="727219535">
    <w:abstractNumId w:val="30"/>
  </w:num>
  <w:num w:numId="42" w16cid:durableId="929510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0A0"/>
    <w:rsid w:val="0002463E"/>
    <w:rsid w:val="0005209A"/>
    <w:rsid w:val="0005368E"/>
    <w:rsid w:val="00056A77"/>
    <w:rsid w:val="0009126B"/>
    <w:rsid w:val="000A2BCF"/>
    <w:rsid w:val="000A7ABD"/>
    <w:rsid w:val="000B475B"/>
    <w:rsid w:val="000E6119"/>
    <w:rsid w:val="000E62E9"/>
    <w:rsid w:val="0010718C"/>
    <w:rsid w:val="00107A45"/>
    <w:rsid w:val="0011670D"/>
    <w:rsid w:val="0012005D"/>
    <w:rsid w:val="00194EE4"/>
    <w:rsid w:val="00197433"/>
    <w:rsid w:val="001C34E6"/>
    <w:rsid w:val="001D1844"/>
    <w:rsid w:val="001E688D"/>
    <w:rsid w:val="001F4FF2"/>
    <w:rsid w:val="002103D4"/>
    <w:rsid w:val="00222257"/>
    <w:rsid w:val="002254FB"/>
    <w:rsid w:val="00225937"/>
    <w:rsid w:val="00227F4B"/>
    <w:rsid w:val="00267661"/>
    <w:rsid w:val="002923C5"/>
    <w:rsid w:val="0029633D"/>
    <w:rsid w:val="002B276E"/>
    <w:rsid w:val="002B6C4C"/>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F5ED6"/>
    <w:rsid w:val="004064A4"/>
    <w:rsid w:val="00430B48"/>
    <w:rsid w:val="0043411A"/>
    <w:rsid w:val="00435F26"/>
    <w:rsid w:val="00446D9E"/>
    <w:rsid w:val="004523F2"/>
    <w:rsid w:val="00457C47"/>
    <w:rsid w:val="00465E73"/>
    <w:rsid w:val="0048084E"/>
    <w:rsid w:val="004A55FD"/>
    <w:rsid w:val="004A7CF1"/>
    <w:rsid w:val="004B77EE"/>
    <w:rsid w:val="004C6A56"/>
    <w:rsid w:val="004E1AF2"/>
    <w:rsid w:val="004E7175"/>
    <w:rsid w:val="004F2AD3"/>
    <w:rsid w:val="00504621"/>
    <w:rsid w:val="00507AB4"/>
    <w:rsid w:val="0052398F"/>
    <w:rsid w:val="00527F1F"/>
    <w:rsid w:val="005362F7"/>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6523"/>
    <w:rsid w:val="005D0AE3"/>
    <w:rsid w:val="005E7680"/>
    <w:rsid w:val="00620C24"/>
    <w:rsid w:val="00684791"/>
    <w:rsid w:val="006C34B8"/>
    <w:rsid w:val="006D1353"/>
    <w:rsid w:val="006E7A73"/>
    <w:rsid w:val="0070113E"/>
    <w:rsid w:val="007142C1"/>
    <w:rsid w:val="0076350D"/>
    <w:rsid w:val="00767125"/>
    <w:rsid w:val="00771A1A"/>
    <w:rsid w:val="007833A1"/>
    <w:rsid w:val="007B1A33"/>
    <w:rsid w:val="008035EA"/>
    <w:rsid w:val="00806EC1"/>
    <w:rsid w:val="0081568B"/>
    <w:rsid w:val="008328E4"/>
    <w:rsid w:val="00837B95"/>
    <w:rsid w:val="008537EB"/>
    <w:rsid w:val="00860F95"/>
    <w:rsid w:val="00861D98"/>
    <w:rsid w:val="00876393"/>
    <w:rsid w:val="00893868"/>
    <w:rsid w:val="008A2E45"/>
    <w:rsid w:val="008D70AE"/>
    <w:rsid w:val="008E73CC"/>
    <w:rsid w:val="008F0957"/>
    <w:rsid w:val="008F2B19"/>
    <w:rsid w:val="008F5BAA"/>
    <w:rsid w:val="00946830"/>
    <w:rsid w:val="00966298"/>
    <w:rsid w:val="00982957"/>
    <w:rsid w:val="00982B30"/>
    <w:rsid w:val="009B1070"/>
    <w:rsid w:val="009C72AD"/>
    <w:rsid w:val="009D432A"/>
    <w:rsid w:val="009D713D"/>
    <w:rsid w:val="00A31CE0"/>
    <w:rsid w:val="00A33B7F"/>
    <w:rsid w:val="00A6103A"/>
    <w:rsid w:val="00A634E6"/>
    <w:rsid w:val="00A71FEF"/>
    <w:rsid w:val="00AB0B9F"/>
    <w:rsid w:val="00AB13CD"/>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6306"/>
    <w:rsid w:val="00BA05D4"/>
    <w:rsid w:val="00BB0EEB"/>
    <w:rsid w:val="00BB3FCA"/>
    <w:rsid w:val="00BD71D1"/>
    <w:rsid w:val="00BE010F"/>
    <w:rsid w:val="00BF1007"/>
    <w:rsid w:val="00C1028A"/>
    <w:rsid w:val="00C57576"/>
    <w:rsid w:val="00C60751"/>
    <w:rsid w:val="00C7707E"/>
    <w:rsid w:val="00C81E61"/>
    <w:rsid w:val="00C84A7D"/>
    <w:rsid w:val="00CA5A57"/>
    <w:rsid w:val="00CC7E03"/>
    <w:rsid w:val="00CD07BF"/>
    <w:rsid w:val="00D05989"/>
    <w:rsid w:val="00D07DB2"/>
    <w:rsid w:val="00D1043F"/>
    <w:rsid w:val="00D207F9"/>
    <w:rsid w:val="00D21798"/>
    <w:rsid w:val="00D23905"/>
    <w:rsid w:val="00D23C8E"/>
    <w:rsid w:val="00D42307"/>
    <w:rsid w:val="00D5727A"/>
    <w:rsid w:val="00D612BF"/>
    <w:rsid w:val="00D8181F"/>
    <w:rsid w:val="00D819AB"/>
    <w:rsid w:val="00D95731"/>
    <w:rsid w:val="00DA219C"/>
    <w:rsid w:val="00DD71C1"/>
    <w:rsid w:val="00DF3C3B"/>
    <w:rsid w:val="00E2131B"/>
    <w:rsid w:val="00E222CC"/>
    <w:rsid w:val="00E248EC"/>
    <w:rsid w:val="00E3548E"/>
    <w:rsid w:val="00E60037"/>
    <w:rsid w:val="00E644B3"/>
    <w:rsid w:val="00E80F68"/>
    <w:rsid w:val="00E94312"/>
    <w:rsid w:val="00EB6110"/>
    <w:rsid w:val="00EC0977"/>
    <w:rsid w:val="00ED3678"/>
    <w:rsid w:val="00EE6C2E"/>
    <w:rsid w:val="00F07CC4"/>
    <w:rsid w:val="00F128BC"/>
    <w:rsid w:val="00F15132"/>
    <w:rsid w:val="00F30FEA"/>
    <w:rsid w:val="00F72589"/>
    <w:rsid w:val="00F7770D"/>
    <w:rsid w:val="00F92A28"/>
    <w:rsid w:val="00F95CA1"/>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7</cp:revision>
  <cp:lastPrinted>2023-12-18T16:07:00Z</cp:lastPrinted>
  <dcterms:created xsi:type="dcterms:W3CDTF">2024-02-27T10:46:00Z</dcterms:created>
  <dcterms:modified xsi:type="dcterms:W3CDTF">2024-03-03T16:35:00Z</dcterms:modified>
</cp:coreProperties>
</file>